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F149F6" w:rsidRDefault="005A0D90" w:rsidP="00A84B9A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8"/>
          <w:lang w:eastAsia="zh-CN"/>
        </w:rPr>
      </w:pPr>
      <w:r w:rsidRPr="005A0D90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B401C" w:rsidRPr="00F149F6">
        <w:rPr>
          <w:rFonts w:eastAsia="SimSun" w:hint="eastAsia"/>
          <w:b/>
          <w:noProof/>
          <w:sz w:val="24"/>
          <w:lang w:eastAsia="zh-CN"/>
        </w:rPr>
        <w:t>7</w:t>
      </w:r>
      <w:r w:rsidR="00525E66" w:rsidRPr="00F149F6">
        <w:rPr>
          <w:rFonts w:eastAsia="SimSun" w:hint="eastAsia"/>
          <w:b/>
          <w:noProof/>
          <w:sz w:val="24"/>
          <w:lang w:eastAsia="zh-CN"/>
        </w:rPr>
        <w:t>6</w:t>
      </w:r>
      <w:r w:rsidR="00A84B9A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CE0D7B">
        <w:rPr>
          <w:b/>
          <w:noProof/>
          <w:sz w:val="24"/>
        </w:rPr>
        <w:t>R1-1</w:t>
      </w:r>
      <w:r w:rsidR="00F149F6" w:rsidRPr="00CE0D7B">
        <w:rPr>
          <w:rFonts w:eastAsiaTheme="minorEastAsia" w:hint="eastAsia"/>
          <w:b/>
          <w:noProof/>
          <w:sz w:val="24"/>
          <w:lang w:eastAsia="zh-CN"/>
        </w:rPr>
        <w:t>4</w:t>
      </w:r>
      <w:r w:rsidR="00CE0D7B" w:rsidRPr="00CE0D7B">
        <w:rPr>
          <w:rFonts w:eastAsia="SimSun"/>
          <w:b/>
          <w:noProof/>
          <w:sz w:val="24"/>
          <w:lang w:eastAsia="zh-CN"/>
        </w:rPr>
        <w:t>0692</w:t>
      </w:r>
    </w:p>
    <w:p w:rsidR="007B6706" w:rsidRPr="00F149F6" w:rsidRDefault="00F149F6" w:rsidP="007B6706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 w:rsidRPr="00F149F6">
        <w:rPr>
          <w:rFonts w:eastAsia="SimSun"/>
          <w:b/>
          <w:bCs/>
          <w:noProof/>
          <w:sz w:val="24"/>
          <w:lang w:eastAsia="zh-CN"/>
        </w:rPr>
        <w:t xml:space="preserve">Prague, Czech Republic, 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>10</w:t>
      </w:r>
      <w:r w:rsidRPr="00F149F6">
        <w:rPr>
          <w:rFonts w:eastAsia="SimSun" w:hint="eastAsia"/>
          <w:b/>
          <w:bCs/>
          <w:noProof/>
          <w:sz w:val="24"/>
          <w:vertAlign w:val="superscript"/>
          <w:lang w:eastAsia="zh-CN"/>
        </w:rPr>
        <w:t>th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 xml:space="preserve"> -14</w:t>
      </w:r>
      <w:r w:rsidRPr="00F149F6">
        <w:rPr>
          <w:rFonts w:eastAsia="SimSun" w:hint="eastAsia"/>
          <w:b/>
          <w:bCs/>
          <w:noProof/>
          <w:sz w:val="24"/>
          <w:vertAlign w:val="superscript"/>
          <w:lang w:eastAsia="zh-CN"/>
        </w:rPr>
        <w:t>th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 xml:space="preserve"> </w:t>
      </w:r>
      <w:r w:rsidRPr="00F149F6">
        <w:rPr>
          <w:rFonts w:eastAsia="SimSun"/>
          <w:b/>
          <w:bCs/>
          <w:noProof/>
          <w:sz w:val="24"/>
          <w:lang w:eastAsia="zh-CN"/>
        </w:rPr>
        <w:t xml:space="preserve">February 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>2014</w:t>
      </w:r>
    </w:p>
    <w:p w:rsidR="0034111C" w:rsidRPr="00F4287E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CA557C" w:rsidRDefault="0034111C" w:rsidP="00922D32">
      <w:pPr>
        <w:pStyle w:val="CRCoverPage"/>
        <w:spacing w:afterLines="50"/>
        <w:rPr>
          <w:rFonts w:eastAsia="SimSun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315AA9" w:rsidRPr="00F149F6">
        <w:rPr>
          <w:rFonts w:eastAsia="SimSun" w:cs="Arial" w:hint="eastAsia"/>
          <w:b/>
          <w:bCs/>
          <w:sz w:val="24"/>
          <w:lang w:val="en-US" w:eastAsia="zh-CN"/>
        </w:rPr>
        <w:t>6.</w:t>
      </w:r>
      <w:r w:rsidR="00F149F6" w:rsidRPr="00F149F6">
        <w:rPr>
          <w:rFonts w:eastAsia="SimSun" w:cs="Arial" w:hint="eastAsia"/>
          <w:b/>
          <w:bCs/>
          <w:sz w:val="24"/>
          <w:lang w:val="en-US" w:eastAsia="zh-CN"/>
        </w:rPr>
        <w:t>6</w:t>
      </w:r>
      <w:r w:rsidR="00315AA9" w:rsidRPr="00F149F6">
        <w:rPr>
          <w:rFonts w:eastAsia="SimSun" w:cs="Arial" w:hint="eastAsia"/>
          <w:b/>
          <w:bCs/>
          <w:sz w:val="24"/>
          <w:lang w:val="en-US" w:eastAsia="zh-CN"/>
        </w:rPr>
        <w:t>.</w:t>
      </w:r>
      <w:r w:rsidR="00F149F6" w:rsidRPr="00F149F6">
        <w:rPr>
          <w:rFonts w:eastAsia="SimSun" w:cs="Arial" w:hint="eastAsia"/>
          <w:b/>
          <w:bCs/>
          <w:sz w:val="24"/>
          <w:lang w:val="en-US" w:eastAsia="zh-CN"/>
        </w:rPr>
        <w:t>1</w:t>
      </w:r>
    </w:p>
    <w:p w:rsidR="0034111C" w:rsidRPr="00CA557C" w:rsidRDefault="0034111C" w:rsidP="00CE0D7B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proofErr w:type="spellStart"/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  <w:proofErr w:type="spellEnd"/>
    </w:p>
    <w:p w:rsidR="008E696B" w:rsidRPr="00E637A0" w:rsidRDefault="006B0060" w:rsidP="00CE0D7B">
      <w:pPr>
        <w:spacing w:afterLines="50"/>
        <w:ind w:left="1985" w:hanging="1985"/>
        <w:rPr>
          <w:rFonts w:ascii="Arial" w:hAnsi="Arial" w:cs="Arial"/>
          <w:b/>
          <w:bCs/>
          <w:sz w:val="24"/>
          <w:highlight w:val="yellow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D23B1D" w:rsidRPr="00D23B1D">
        <w:rPr>
          <w:rFonts w:ascii="Arial" w:hAnsi="Arial" w:cs="Arial"/>
          <w:b/>
          <w:bCs/>
          <w:sz w:val="24"/>
          <w:lang w:eastAsia="zh-CN"/>
        </w:rPr>
        <w:t>Considerations on filtered S-UMTS</w:t>
      </w:r>
      <w:r w:rsidR="00EA125C">
        <w:rPr>
          <w:rFonts w:ascii="Arial" w:hAnsi="Arial" w:cs="Arial" w:hint="eastAsia"/>
          <w:b/>
          <w:bCs/>
          <w:sz w:val="24"/>
          <w:lang w:eastAsia="zh-CN"/>
        </w:rPr>
        <w:t xml:space="preserve"> with chip zeroing</w:t>
      </w:r>
    </w:p>
    <w:p w:rsidR="0034111C" w:rsidRPr="007B7496" w:rsidRDefault="0034111C" w:rsidP="00CE0D7B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605001" w:rsidRPr="007B7496" w:rsidRDefault="00605001" w:rsidP="00CE0D7B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A514E2" w:rsidRDefault="00FC3EDD" w:rsidP="00A514E2">
      <w:pPr>
        <w:spacing w:after="200" w:line="276" w:lineRule="auto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study item </w:t>
      </w:r>
      <w:r w:rsidR="00183143" w:rsidRPr="00361674">
        <w:rPr>
          <w:bCs/>
        </w:rPr>
        <w:t>Scalable Bandwidth UMTS by Filte</w:t>
      </w:r>
      <w:r w:rsidR="00183143" w:rsidRPr="004A6759">
        <w:t>ring</w:t>
      </w:r>
      <w:r>
        <w:rPr>
          <w:rFonts w:hint="eastAsia"/>
          <w:lang w:eastAsia="zh-CN"/>
        </w:rPr>
        <w:t xml:space="preserve"> was agreed in RAN#</w:t>
      </w:r>
      <w:r w:rsidR="00183143">
        <w:rPr>
          <w:rFonts w:hint="eastAsia"/>
          <w:lang w:eastAsia="zh-CN"/>
        </w:rPr>
        <w:t>62</w:t>
      </w:r>
      <w:r>
        <w:rPr>
          <w:rFonts w:hint="eastAsia"/>
          <w:lang w:eastAsia="zh-CN"/>
        </w:rPr>
        <w:t xml:space="preserve"> meeting</w:t>
      </w:r>
      <w:r w:rsidR="00F4287E">
        <w:rPr>
          <w:rFonts w:hint="eastAsia"/>
          <w:lang w:eastAsia="zh-CN"/>
        </w:rPr>
        <w:t xml:space="preserve"> </w:t>
      </w:r>
      <w:r w:rsidR="005A0D90">
        <w:rPr>
          <w:lang w:eastAsia="zh-CN"/>
        </w:rPr>
        <w:fldChar w:fldCharType="begin"/>
      </w:r>
      <w:r w:rsidR="00F4287E">
        <w:rPr>
          <w:lang w:eastAsia="zh-CN"/>
        </w:rPr>
        <w:instrText xml:space="preserve"> </w:instrText>
      </w:r>
      <w:r w:rsidR="00F4287E">
        <w:rPr>
          <w:rFonts w:hint="eastAsia"/>
          <w:lang w:eastAsia="zh-CN"/>
        </w:rPr>
        <w:instrText>REF _Ref376869075 \n \h</w:instrText>
      </w:r>
      <w:r w:rsidR="00F4287E"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>
        <w:rPr>
          <w:lang w:eastAsia="zh-CN"/>
        </w:rPr>
        <w:t>[1]</w:t>
      </w:r>
      <w:r w:rsidR="005A0D9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A514E2">
        <w:rPr>
          <w:lang w:eastAsia="zh-CN"/>
        </w:rPr>
        <w:t xml:space="preserve">The </w:t>
      </w:r>
      <w:r w:rsidR="00A514E2">
        <w:rPr>
          <w:rFonts w:hint="eastAsia"/>
          <w:lang w:eastAsia="zh-CN"/>
        </w:rPr>
        <w:t xml:space="preserve">objectives </w:t>
      </w:r>
      <w:r w:rsidR="00A514E2">
        <w:rPr>
          <w:lang w:eastAsia="zh-CN"/>
        </w:rPr>
        <w:t xml:space="preserve">of this </w:t>
      </w:r>
      <w:r w:rsidR="00A514E2">
        <w:rPr>
          <w:rFonts w:hint="eastAsia"/>
          <w:lang w:eastAsia="zh-CN"/>
        </w:rPr>
        <w:t xml:space="preserve">study </w:t>
      </w:r>
      <w:r w:rsidR="00A514E2">
        <w:rPr>
          <w:lang w:eastAsia="zh-CN"/>
        </w:rPr>
        <w:t xml:space="preserve">item </w:t>
      </w:r>
      <w:r w:rsidR="00A514E2">
        <w:rPr>
          <w:rFonts w:hint="eastAsia"/>
          <w:lang w:eastAsia="zh-CN"/>
        </w:rPr>
        <w:t>are:</w:t>
      </w:r>
      <w:r w:rsidR="00684D2D">
        <w:rPr>
          <w:rFonts w:hint="eastAsia"/>
          <w:lang w:eastAsia="zh-CN"/>
        </w:rPr>
        <w:t xml:space="preserve"> </w:t>
      </w:r>
    </w:p>
    <w:p w:rsidR="00A514E2" w:rsidRDefault="00EA125C" w:rsidP="00A514E2">
      <w:pPr>
        <w:numPr>
          <w:ilvl w:val="0"/>
          <w:numId w:val="28"/>
        </w:numPr>
        <w:overflowPunct/>
        <w:autoSpaceDE/>
        <w:autoSpaceDN/>
        <w:adjustRightInd/>
        <w:textAlignment w:val="auto"/>
        <w:rPr>
          <w:bCs/>
          <w:kern w:val="2"/>
        </w:rPr>
      </w:pPr>
      <w:r>
        <w:rPr>
          <w:rFonts w:hint="eastAsia"/>
          <w:bCs/>
          <w:kern w:val="2"/>
          <w:lang w:eastAsia="zh-CN"/>
        </w:rPr>
        <w:t xml:space="preserve"> </w:t>
      </w:r>
      <w:r w:rsidR="00A514E2">
        <w:rPr>
          <w:bCs/>
          <w:kern w:val="2"/>
        </w:rPr>
        <w:t>Evaluate</w:t>
      </w:r>
      <w:r w:rsidR="00A514E2">
        <w:rPr>
          <w:bCs/>
          <w:kern w:val="2"/>
          <w:lang w:val="en-US"/>
        </w:rPr>
        <w:t xml:space="preserve"> mechanisms that enable the Scalable Bandwidth UMTS by Filtering</w:t>
      </w:r>
      <w:r w:rsidR="00A514E2">
        <w:rPr>
          <w:bCs/>
          <w:kern w:val="2"/>
        </w:rPr>
        <w:t xml:space="preserve"> based on narrow-band filter over 3.84 </w:t>
      </w:r>
      <w:proofErr w:type="spellStart"/>
      <w:r w:rsidR="00A514E2">
        <w:rPr>
          <w:bCs/>
          <w:kern w:val="2"/>
        </w:rPr>
        <w:t>Mcps</w:t>
      </w:r>
      <w:proofErr w:type="spellEnd"/>
      <w:r w:rsidR="00A514E2">
        <w:rPr>
          <w:bCs/>
          <w:kern w:val="2"/>
        </w:rPr>
        <w:t xml:space="preserve"> BB signal. Potential optimizations to mitigate ISI and other expected performance degradations associated with filtering should be studied (e.g. setting every second chip to zero to mitigate ISI for 2.5MHz ba</w:t>
      </w:r>
      <w:r w:rsidR="00A514E2">
        <w:rPr>
          <w:rFonts w:hint="eastAsia"/>
          <w:bCs/>
          <w:kern w:val="2"/>
          <w:lang w:eastAsia="zh-CN"/>
        </w:rPr>
        <w:t>nd</w:t>
      </w:r>
      <w:r w:rsidR="00A514E2">
        <w:rPr>
          <w:bCs/>
          <w:kern w:val="2"/>
        </w:rPr>
        <w:t>width)</w:t>
      </w:r>
      <w:r w:rsidR="00A514E2">
        <w:rPr>
          <w:rFonts w:hint="eastAsia"/>
          <w:bCs/>
          <w:kern w:val="2"/>
          <w:lang w:eastAsia="zh-CN"/>
        </w:rPr>
        <w:t xml:space="preserve">. The </w:t>
      </w:r>
      <w:r w:rsidR="00A514E2">
        <w:rPr>
          <w:bCs/>
          <w:kern w:val="2"/>
          <w:lang w:eastAsia="zh-CN"/>
        </w:rPr>
        <w:t>study</w:t>
      </w:r>
      <w:r w:rsidR="00A514E2">
        <w:rPr>
          <w:rFonts w:hint="eastAsia"/>
          <w:bCs/>
          <w:kern w:val="2"/>
          <w:lang w:eastAsia="zh-CN"/>
        </w:rPr>
        <w:t xml:space="preserve"> will focus on mechanisms which do not impact the chip bit rate and TTI length.</w:t>
      </w:r>
    </w:p>
    <w:p w:rsidR="00A514E2" w:rsidRDefault="00EA125C" w:rsidP="00A514E2">
      <w:pPr>
        <w:numPr>
          <w:ilvl w:val="0"/>
          <w:numId w:val="28"/>
        </w:numPr>
        <w:textAlignment w:val="auto"/>
        <w:rPr>
          <w:bCs/>
          <w:kern w:val="2"/>
          <w:lang w:val="en-US" w:eastAsia="zh-CN"/>
        </w:rPr>
      </w:pPr>
      <w:r>
        <w:rPr>
          <w:rFonts w:hint="eastAsia"/>
          <w:bCs/>
          <w:kern w:val="2"/>
          <w:lang w:val="en-US" w:eastAsia="zh-CN"/>
        </w:rPr>
        <w:t xml:space="preserve"> </w:t>
      </w:r>
      <w:r w:rsidR="00A514E2">
        <w:rPr>
          <w:rFonts w:hint="eastAsia"/>
          <w:bCs/>
          <w:kern w:val="2"/>
          <w:lang w:val="en-US" w:eastAsia="zh-CN"/>
        </w:rPr>
        <w:t xml:space="preserve">The </w:t>
      </w:r>
      <w:r w:rsidR="00A514E2">
        <w:rPr>
          <w:bCs/>
          <w:kern w:val="2"/>
          <w:lang w:val="en-US" w:eastAsia="zh-CN"/>
        </w:rPr>
        <w:t>following</w:t>
      </w:r>
      <w:r w:rsidR="00A514E2">
        <w:rPr>
          <w:rFonts w:hint="eastAsia"/>
          <w:bCs/>
          <w:kern w:val="2"/>
          <w:lang w:val="en-US" w:eastAsia="zh-CN"/>
        </w:rPr>
        <w:t xml:space="preserve"> </w:t>
      </w:r>
      <w:r w:rsidR="00A514E2" w:rsidRPr="00B32FEA">
        <w:rPr>
          <w:bCs/>
          <w:kern w:val="2"/>
          <w:lang w:val="en-US" w:eastAsia="zh-CN"/>
        </w:rPr>
        <w:t>scenarios and requirements</w:t>
      </w:r>
      <w:r w:rsidR="00A514E2">
        <w:rPr>
          <w:rFonts w:hint="eastAsia"/>
          <w:bCs/>
          <w:kern w:val="2"/>
          <w:lang w:val="en-US" w:eastAsia="zh-CN"/>
        </w:rPr>
        <w:t xml:space="preserve"> should be targeted</w:t>
      </w:r>
      <w:r w:rsidR="00A514E2" w:rsidRPr="00B32FEA">
        <w:rPr>
          <w:bCs/>
          <w:kern w:val="2"/>
          <w:lang w:val="en-US" w:eastAsia="zh-CN"/>
        </w:rPr>
        <w:t xml:space="preserve">: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50"/>
        <w:gridCol w:w="2743"/>
        <w:gridCol w:w="2279"/>
        <w:gridCol w:w="2610"/>
      </w:tblGrid>
      <w:tr w:rsidR="00A514E2" w:rsidRPr="00DF7A07" w:rsidTr="00BB104A">
        <w:trPr>
          <w:trHeight w:val="583"/>
          <w:jc w:val="center"/>
        </w:trPr>
        <w:tc>
          <w:tcPr>
            <w:tcW w:w="0" w:type="auto"/>
            <w:tcBorders>
              <w:bottom w:val="single" w:sz="6" w:space="0" w:color="000000"/>
            </w:tcBorders>
            <w:shd w:val="pct30" w:color="FFFF00" w:fill="FFFFFF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Cs w:val="36"/>
                <w:lang w:val="en-US"/>
              </w:rPr>
            </w:pPr>
            <w:r w:rsidRPr="00DF7A07">
              <w:rPr>
                <w:b/>
                <w:bCs/>
                <w:kern w:val="24"/>
                <w:szCs w:val="32"/>
              </w:rPr>
              <w:t>Mode of Operation</w:t>
            </w:r>
          </w:p>
        </w:tc>
        <w:tc>
          <w:tcPr>
            <w:tcW w:w="2743" w:type="dxa"/>
            <w:tcBorders>
              <w:bottom w:val="single" w:sz="6" w:space="0" w:color="000000"/>
            </w:tcBorders>
            <w:shd w:val="pct30" w:color="FFFF00" w:fill="FFFFFF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jc w:val="center"/>
              <w:textAlignment w:val="auto"/>
              <w:rPr>
                <w:szCs w:val="36"/>
                <w:lang w:val="en-US"/>
              </w:rPr>
            </w:pPr>
            <w:r w:rsidRPr="00DF7A07">
              <w:rPr>
                <w:b/>
                <w:bCs/>
                <w:kern w:val="24"/>
                <w:szCs w:val="32"/>
              </w:rPr>
              <w:t>(Scaled) Bandwidth</w:t>
            </w:r>
          </w:p>
        </w:tc>
        <w:tc>
          <w:tcPr>
            <w:tcW w:w="2279" w:type="dxa"/>
            <w:tcBorders>
              <w:bottom w:val="single" w:sz="6" w:space="0" w:color="000000"/>
            </w:tcBorders>
            <w:shd w:val="pct30" w:color="FFFF00" w:fill="FFFFFF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jc w:val="center"/>
              <w:textAlignment w:val="auto"/>
              <w:rPr>
                <w:szCs w:val="36"/>
                <w:lang w:val="en-US"/>
              </w:rPr>
            </w:pPr>
            <w:r w:rsidRPr="00DF7A07">
              <w:rPr>
                <w:b/>
                <w:bCs/>
                <w:kern w:val="24"/>
                <w:szCs w:val="32"/>
              </w:rPr>
              <w:t>Requirements</w:t>
            </w:r>
          </w:p>
        </w:tc>
        <w:tc>
          <w:tcPr>
            <w:tcW w:w="2610" w:type="dxa"/>
            <w:tcBorders>
              <w:bottom w:val="single" w:sz="6" w:space="0" w:color="000000"/>
            </w:tcBorders>
            <w:shd w:val="pct30" w:color="FFFF00" w:fill="FFFFFF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jc w:val="center"/>
              <w:textAlignment w:val="auto"/>
              <w:rPr>
                <w:szCs w:val="36"/>
                <w:lang w:val="en-US"/>
              </w:rPr>
            </w:pPr>
            <w:r w:rsidRPr="00DF7A07">
              <w:rPr>
                <w:b/>
                <w:bCs/>
                <w:kern w:val="24"/>
                <w:szCs w:val="32"/>
              </w:rPr>
              <w:t>Bands</w:t>
            </w:r>
          </w:p>
        </w:tc>
      </w:tr>
      <w:tr w:rsidR="00A514E2" w:rsidRPr="00DF7A07" w:rsidTr="00BB104A">
        <w:trPr>
          <w:trHeight w:val="37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szCs w:val="36"/>
                <w:lang w:val="en-US"/>
              </w:rPr>
            </w:pPr>
            <w:r w:rsidRPr="00DF7A07">
              <w:rPr>
                <w:b/>
                <w:bCs/>
                <w:kern w:val="24"/>
                <w:szCs w:val="32"/>
              </w:rPr>
              <w:t>Standalone</w:t>
            </w:r>
          </w:p>
        </w:tc>
        <w:tc>
          <w:tcPr>
            <w:tcW w:w="2743" w:type="dxa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" w:hanging="14"/>
              <w:textAlignment w:val="auto"/>
              <w:rPr>
                <w:szCs w:val="36"/>
                <w:lang w:val="en-US"/>
              </w:rPr>
            </w:pPr>
            <w:r w:rsidRPr="00DF7A07">
              <w:rPr>
                <w:kern w:val="24"/>
                <w:szCs w:val="32"/>
              </w:rPr>
              <w:t>2.5M</w:t>
            </w:r>
            <w:r w:rsidRPr="00600911">
              <w:rPr>
                <w:rFonts w:eastAsia="Malgun Gothic" w:hint="eastAsia"/>
                <w:kern w:val="24"/>
                <w:szCs w:val="32"/>
                <w:lang w:eastAsia="ko-KR"/>
              </w:rPr>
              <w:t>H</w:t>
            </w:r>
            <w:r w:rsidRPr="00DF7A07">
              <w:rPr>
                <w:kern w:val="24"/>
                <w:szCs w:val="32"/>
              </w:rPr>
              <w:t>z</w:t>
            </w:r>
          </w:p>
        </w:tc>
        <w:tc>
          <w:tcPr>
            <w:tcW w:w="2279" w:type="dxa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szCs w:val="36"/>
                <w:lang w:val="en-US"/>
              </w:rPr>
            </w:pPr>
            <w:r w:rsidRPr="00DF7A07">
              <w:rPr>
                <w:szCs w:val="36"/>
                <w:lang w:val="en-US"/>
              </w:rPr>
              <w:t xml:space="preserve">Can support data and voice 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  <w:r w:rsidRPr="00DF7A07">
              <w:rPr>
                <w:kern w:val="24"/>
                <w:szCs w:val="28"/>
              </w:rPr>
              <w:t xml:space="preserve">Band VIII (900 MHz); </w:t>
            </w: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szCs w:val="36"/>
                <w:lang w:val="en-US"/>
              </w:rPr>
            </w:pPr>
            <w:r w:rsidRPr="00DF7A07">
              <w:rPr>
                <w:lang w:eastAsia="zh-CN"/>
              </w:rPr>
              <w:t>Band I (2.1 GHz)</w:t>
            </w:r>
          </w:p>
        </w:tc>
      </w:tr>
      <w:tr w:rsidR="00A514E2" w:rsidRPr="00DF7A07" w:rsidTr="00BB104A">
        <w:trPr>
          <w:trHeight w:val="63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b/>
                <w:bCs/>
                <w:kern w:val="24"/>
                <w:szCs w:val="32"/>
              </w:rPr>
            </w:pPr>
          </w:p>
        </w:tc>
        <w:tc>
          <w:tcPr>
            <w:tcW w:w="2743" w:type="dxa"/>
            <w:shd w:val="clear" w:color="auto" w:fill="auto"/>
            <w:vAlign w:val="center"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" w:hanging="14"/>
              <w:textAlignment w:val="auto"/>
              <w:rPr>
                <w:kern w:val="24"/>
                <w:szCs w:val="32"/>
              </w:rPr>
            </w:pPr>
            <w:r w:rsidRPr="00DF7A07">
              <w:rPr>
                <w:kern w:val="24"/>
                <w:szCs w:val="32"/>
              </w:rPr>
              <w:t>1.25M</w:t>
            </w:r>
            <w:r w:rsidRPr="00600911">
              <w:rPr>
                <w:rFonts w:eastAsia="Malgun Gothic" w:hint="eastAsia"/>
                <w:kern w:val="24"/>
                <w:szCs w:val="32"/>
                <w:lang w:eastAsia="ko-KR"/>
              </w:rPr>
              <w:t>H</w:t>
            </w:r>
            <w:r w:rsidRPr="00DF7A07">
              <w:rPr>
                <w:kern w:val="24"/>
                <w:szCs w:val="32"/>
              </w:rPr>
              <w:t>z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  <w:r w:rsidRPr="00DF7A07">
              <w:rPr>
                <w:szCs w:val="36"/>
                <w:lang w:val="en-US"/>
              </w:rPr>
              <w:t>Data only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  <w:r w:rsidRPr="00DF7A07">
              <w:rPr>
                <w:kern w:val="24"/>
                <w:szCs w:val="28"/>
              </w:rPr>
              <w:t xml:space="preserve">Band VIII (900 MHz); </w:t>
            </w: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  <w:r w:rsidRPr="00DF7A07">
              <w:rPr>
                <w:lang w:eastAsia="zh-CN"/>
              </w:rPr>
              <w:t>Band I (2.1 GHz)</w:t>
            </w:r>
          </w:p>
        </w:tc>
      </w:tr>
      <w:tr w:rsidR="00A514E2" w:rsidRPr="00DF7A07" w:rsidTr="00BB104A">
        <w:trPr>
          <w:trHeight w:val="633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514E2" w:rsidRPr="00600911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eastAsia="Malgun Gothic"/>
                <w:b/>
                <w:bCs/>
                <w:kern w:val="24"/>
                <w:szCs w:val="32"/>
                <w:lang w:eastAsia="ko-KR"/>
              </w:rPr>
            </w:pPr>
            <w:r w:rsidRPr="00DF7A07">
              <w:rPr>
                <w:b/>
                <w:bCs/>
                <w:kern w:val="24"/>
                <w:szCs w:val="32"/>
              </w:rPr>
              <w:t>Multi-carrier</w:t>
            </w: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b/>
                <w:bCs/>
                <w:kern w:val="24"/>
                <w:szCs w:val="32"/>
              </w:rPr>
            </w:pPr>
            <w:r w:rsidRPr="00600911">
              <w:rPr>
                <w:rFonts w:eastAsia="Malgun Gothic" w:hint="eastAsia"/>
                <w:b/>
                <w:bCs/>
                <w:kern w:val="24"/>
                <w:szCs w:val="32"/>
                <w:lang w:eastAsia="ko-KR"/>
              </w:rPr>
              <w:t>(Adjacent)</w:t>
            </w:r>
          </w:p>
        </w:tc>
        <w:tc>
          <w:tcPr>
            <w:tcW w:w="2743" w:type="dxa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" w:hanging="14"/>
              <w:textAlignment w:val="auto"/>
              <w:rPr>
                <w:kern w:val="24"/>
                <w:szCs w:val="32"/>
              </w:rPr>
            </w:pPr>
            <w:r w:rsidRPr="00DF7A07">
              <w:rPr>
                <w:kern w:val="24"/>
                <w:szCs w:val="32"/>
              </w:rPr>
              <w:t>5 MHz + 2</w:t>
            </w:r>
            <w:r w:rsidRPr="00DF7A07">
              <w:rPr>
                <w:rFonts w:hint="eastAsia"/>
                <w:kern w:val="24"/>
                <w:szCs w:val="32"/>
                <w:lang w:eastAsia="zh-CN"/>
              </w:rPr>
              <w:t>.</w:t>
            </w:r>
            <w:r w:rsidRPr="00DF7A07">
              <w:rPr>
                <w:kern w:val="24"/>
                <w:szCs w:val="32"/>
              </w:rPr>
              <w:t>5 MHz</w:t>
            </w: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" w:hanging="14"/>
              <w:textAlignment w:val="auto"/>
              <w:rPr>
                <w:lang w:val="en-US" w:eastAsia="zh-CN"/>
              </w:rPr>
            </w:pP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14" w:hanging="14"/>
              <w:textAlignment w:val="auto"/>
              <w:rPr>
                <w:kern w:val="24"/>
                <w:szCs w:val="32"/>
              </w:rPr>
            </w:pPr>
            <w:r w:rsidRPr="00DF7A07">
              <w:rPr>
                <w:rFonts w:hint="eastAsia"/>
                <w:lang w:val="en-US" w:eastAsia="zh-CN"/>
              </w:rPr>
              <w:t xml:space="preserve">5MHz + 1.25 MHz </w:t>
            </w:r>
          </w:p>
        </w:tc>
        <w:tc>
          <w:tcPr>
            <w:tcW w:w="2279" w:type="dxa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  <w:r w:rsidRPr="00DF7A07">
              <w:rPr>
                <w:kern w:val="24"/>
                <w:szCs w:val="28"/>
              </w:rPr>
              <w:t xml:space="preserve">Band VIII (900 MHz); </w:t>
            </w: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</w:p>
          <w:p w:rsidR="00A514E2" w:rsidRPr="00DF7A07" w:rsidRDefault="00A514E2" w:rsidP="00BB104A">
            <w:pPr>
              <w:overflowPunct/>
              <w:autoSpaceDE/>
              <w:autoSpaceDN/>
              <w:adjustRightInd/>
              <w:spacing w:after="0"/>
              <w:ind w:left="29" w:hanging="29"/>
              <w:textAlignment w:val="auto"/>
              <w:rPr>
                <w:kern w:val="24"/>
                <w:szCs w:val="28"/>
              </w:rPr>
            </w:pPr>
            <w:r w:rsidRPr="00DF7A07">
              <w:rPr>
                <w:lang w:eastAsia="zh-CN"/>
              </w:rPr>
              <w:t>Band I (2.1 GHz)</w:t>
            </w:r>
          </w:p>
        </w:tc>
      </w:tr>
    </w:tbl>
    <w:p w:rsidR="00A514E2" w:rsidRPr="0050666E" w:rsidRDefault="00A514E2" w:rsidP="00A514E2">
      <w:pPr>
        <w:overflowPunct/>
        <w:autoSpaceDE/>
        <w:autoSpaceDN/>
        <w:adjustRightInd/>
        <w:spacing w:before="240"/>
        <w:textAlignment w:val="auto"/>
        <w:rPr>
          <w:bCs/>
          <w:kern w:val="2"/>
          <w:lang w:val="en-US" w:eastAsia="zh-CN"/>
        </w:rPr>
      </w:pPr>
      <w:r w:rsidRPr="0050666E">
        <w:rPr>
          <w:bCs/>
          <w:kern w:val="2"/>
          <w:lang w:val="en-US" w:eastAsia="zh-CN"/>
        </w:rPr>
        <w:t>Note: other bands</w:t>
      </w:r>
      <w:r>
        <w:rPr>
          <w:bCs/>
          <w:kern w:val="2"/>
          <w:lang w:val="en-US" w:eastAsia="zh-CN"/>
        </w:rPr>
        <w:t>/configurations</w:t>
      </w:r>
      <w:r w:rsidRPr="0050666E">
        <w:rPr>
          <w:bCs/>
          <w:kern w:val="2"/>
          <w:lang w:val="en-US" w:eastAsia="zh-CN"/>
        </w:rPr>
        <w:t xml:space="preserve"> may be considered</w:t>
      </w:r>
      <w:r>
        <w:rPr>
          <w:rFonts w:hint="eastAsia"/>
          <w:bCs/>
          <w:kern w:val="2"/>
          <w:lang w:val="en-US" w:eastAsia="zh-CN"/>
        </w:rPr>
        <w:t xml:space="preserve"> </w:t>
      </w:r>
      <w:r>
        <w:rPr>
          <w:bCs/>
          <w:kern w:val="2"/>
          <w:lang w:val="en-US" w:eastAsia="zh-CN"/>
        </w:rPr>
        <w:t xml:space="preserve">and </w:t>
      </w:r>
      <w:r w:rsidRPr="0050666E">
        <w:rPr>
          <w:bCs/>
          <w:kern w:val="2"/>
          <w:lang w:val="en-US" w:eastAsia="zh-CN"/>
        </w:rPr>
        <w:t>added later, based on interest.</w:t>
      </w:r>
    </w:p>
    <w:p w:rsidR="007854B1" w:rsidRPr="00290B97" w:rsidRDefault="00290B97" w:rsidP="007854B1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This contribution provides </w:t>
      </w:r>
      <w:r w:rsidR="007A5648">
        <w:rPr>
          <w:rFonts w:hint="eastAsia"/>
          <w:lang w:val="en-US" w:eastAsia="zh-CN"/>
        </w:rPr>
        <w:t xml:space="preserve">some </w:t>
      </w:r>
      <w:r w:rsidR="00244058">
        <w:rPr>
          <w:rFonts w:hint="eastAsia"/>
          <w:lang w:val="en-US" w:eastAsia="zh-CN"/>
        </w:rPr>
        <w:t xml:space="preserve">general </w:t>
      </w:r>
      <w:r w:rsidR="007A5648">
        <w:rPr>
          <w:rFonts w:hint="eastAsia"/>
          <w:lang w:val="en-US" w:eastAsia="zh-CN"/>
        </w:rPr>
        <w:t>considerations on filt</w:t>
      </w:r>
      <w:r>
        <w:rPr>
          <w:rFonts w:hint="eastAsia"/>
          <w:lang w:val="en-US" w:eastAsia="zh-CN"/>
        </w:rPr>
        <w:t>e</w:t>
      </w:r>
      <w:r w:rsidR="007A5648">
        <w:rPr>
          <w:rFonts w:hint="eastAsia"/>
          <w:lang w:val="en-US" w:eastAsia="zh-CN"/>
        </w:rPr>
        <w:t>red</w:t>
      </w:r>
      <w:r>
        <w:rPr>
          <w:rFonts w:hint="eastAsia"/>
          <w:lang w:val="en-US" w:eastAsia="zh-CN"/>
        </w:rPr>
        <w:t xml:space="preserve"> S-UMTS </w:t>
      </w:r>
      <w:r w:rsidR="00244058">
        <w:rPr>
          <w:rFonts w:hint="eastAsia"/>
          <w:lang w:val="en-US" w:eastAsia="zh-CN"/>
        </w:rPr>
        <w:t>for both standalone and multi-carrier s</w:t>
      </w:r>
      <w:r w:rsidR="00CC5D87">
        <w:rPr>
          <w:lang w:val="en-US" w:eastAsia="zh-CN"/>
        </w:rPr>
        <w:t>c</w:t>
      </w:r>
      <w:r w:rsidR="00244058">
        <w:rPr>
          <w:rFonts w:hint="eastAsia"/>
          <w:lang w:val="en-US" w:eastAsia="zh-CN"/>
        </w:rPr>
        <w:t>enarios</w:t>
      </w:r>
      <w:r w:rsidR="00761D3C">
        <w:rPr>
          <w:rFonts w:hint="eastAsia"/>
          <w:lang w:val="en-US" w:eastAsia="zh-CN"/>
        </w:rPr>
        <w:t>.</w:t>
      </w:r>
    </w:p>
    <w:p w:rsidR="00A71890" w:rsidRDefault="00605001" w:rsidP="00CE0D7B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Discussion</w:t>
      </w:r>
    </w:p>
    <w:p w:rsidR="00EA125C" w:rsidRDefault="00EA125C" w:rsidP="00F4287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scalable UMTS by filtering and chip zeroing was proposed in </w:t>
      </w:r>
      <w:r w:rsidR="005A0D90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_Ref376869779 \n \h</w:instrText>
      </w:r>
      <w:r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>
        <w:rPr>
          <w:lang w:eastAsia="zh-CN"/>
        </w:rPr>
        <w:t>[4]</w:t>
      </w:r>
      <w:r w:rsidR="005A0D9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in the RAN1#</w:t>
      </w:r>
      <w:r w:rsidR="00BA7E94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5 meeting and was agreed as a potential solution in the new study item </w:t>
      </w:r>
      <w:r w:rsidR="005A0D90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_Ref376869075 \n \h</w:instrText>
      </w:r>
      <w:r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>
        <w:rPr>
          <w:lang w:eastAsia="zh-CN"/>
        </w:rPr>
        <w:t>[1]</w:t>
      </w:r>
      <w:r w:rsidR="005A0D9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. </w:t>
      </w:r>
      <w:r w:rsidRPr="00EF6B23">
        <w:t xml:space="preserve">This solution mitigates the inter symbol interference experienced with filtered UMTS </w:t>
      </w:r>
      <w:r>
        <w:rPr>
          <w:rFonts w:hint="eastAsia"/>
          <w:lang w:eastAsia="zh-CN"/>
        </w:rPr>
        <w:t xml:space="preserve">only, </w:t>
      </w:r>
      <w:r w:rsidRPr="00EF6B23">
        <w:t>by zeroing all chips except every N</w:t>
      </w:r>
      <w:r w:rsidRPr="00EA125C">
        <w:rPr>
          <w:vertAlign w:val="superscript"/>
        </w:rPr>
        <w:t>th</w:t>
      </w:r>
      <w:r w:rsidRPr="00EF6B23">
        <w:t xml:space="preserve"> chip of the 3.84</w:t>
      </w:r>
      <w:r>
        <w:t> </w:t>
      </w:r>
      <w:proofErr w:type="spellStart"/>
      <w:r w:rsidRPr="00EF6B23">
        <w:t>Mcps</w:t>
      </w:r>
      <w:proofErr w:type="spellEnd"/>
      <w:r w:rsidRPr="00EF6B23">
        <w:t xml:space="preserve"> UMTS signal.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ue to </w:t>
      </w:r>
      <w:r w:rsidR="00CC5D87">
        <w:rPr>
          <w:lang w:eastAsia="zh-CN"/>
        </w:rPr>
        <w:t xml:space="preserve">filtering with </w:t>
      </w:r>
      <w:r w:rsidR="00520485">
        <w:rPr>
          <w:rFonts w:hint="eastAsia"/>
          <w:lang w:eastAsia="zh-CN"/>
        </w:rPr>
        <w:t xml:space="preserve">chip </w:t>
      </w:r>
      <w:r>
        <w:rPr>
          <w:rFonts w:hint="eastAsia"/>
          <w:lang w:eastAsia="zh-CN"/>
        </w:rPr>
        <w:t xml:space="preserve">zeroing operation, several new issues </w:t>
      </w:r>
      <w:r w:rsidR="00CC5D87">
        <w:rPr>
          <w:lang w:eastAsia="zh-CN"/>
        </w:rPr>
        <w:t>should be considered</w:t>
      </w:r>
      <w:r>
        <w:rPr>
          <w:rFonts w:hint="eastAsia"/>
          <w:lang w:eastAsia="zh-CN"/>
        </w:rPr>
        <w:t xml:space="preserve"> such as </w:t>
      </w:r>
      <w:r w:rsidR="00CC5D87">
        <w:rPr>
          <w:lang w:eastAsia="zh-CN"/>
        </w:rPr>
        <w:t xml:space="preserve">reduction of available OVSF codes, increase of </w:t>
      </w:r>
      <w:r>
        <w:rPr>
          <w:rFonts w:hint="eastAsia"/>
          <w:lang w:eastAsia="zh-CN"/>
        </w:rPr>
        <w:t xml:space="preserve">common channel overhead and the impact </w:t>
      </w:r>
      <w:r w:rsidR="00CC5D87">
        <w:rPr>
          <w:lang w:eastAsia="zh-CN"/>
        </w:rPr>
        <w:t>on</w:t>
      </w:r>
      <w:r w:rsidR="00CC5D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synchronization process and random access process, etc.</w:t>
      </w:r>
    </w:p>
    <w:p w:rsidR="00EA125C" w:rsidRDefault="00EA125C" w:rsidP="00EA125C">
      <w:pPr>
        <w:pStyle w:val="Heading2"/>
        <w:numPr>
          <w:ilvl w:val="1"/>
          <w:numId w:val="2"/>
        </w:numPr>
        <w:rPr>
          <w:lang w:eastAsia="zh-CN"/>
        </w:rPr>
      </w:pPr>
      <w:r w:rsidRPr="00EA125C">
        <w:rPr>
          <w:lang w:eastAsia="zh-CN"/>
        </w:rPr>
        <w:t>F</w:t>
      </w:r>
      <w:r w:rsidRPr="00EA125C">
        <w:rPr>
          <w:rFonts w:hint="eastAsia"/>
          <w:lang w:eastAsia="zh-CN"/>
        </w:rPr>
        <w:t xml:space="preserve">or both standalone and multi-carrier </w:t>
      </w:r>
      <w:r>
        <w:rPr>
          <w:lang w:eastAsia="zh-CN"/>
        </w:rPr>
        <w:t>scenarios</w:t>
      </w:r>
    </w:p>
    <w:p w:rsidR="00520485" w:rsidRPr="00520485" w:rsidRDefault="00520485" w:rsidP="00520485">
      <w:pPr>
        <w:numPr>
          <w:ilvl w:val="2"/>
          <w:numId w:val="2"/>
        </w:numPr>
        <w:rPr>
          <w:rFonts w:ascii="Arial" w:hAnsi="Arial" w:cs="Arial"/>
          <w:sz w:val="24"/>
          <w:szCs w:val="24"/>
          <w:lang w:eastAsia="zh-CN"/>
        </w:rPr>
      </w:pPr>
      <w:bookmarkStart w:id="0" w:name="_Ref376890568"/>
      <w:r w:rsidRPr="00520485">
        <w:rPr>
          <w:rFonts w:ascii="Arial" w:hAnsi="Arial" w:cs="Arial"/>
          <w:sz w:val="24"/>
          <w:szCs w:val="24"/>
          <w:lang w:eastAsia="zh-CN"/>
        </w:rPr>
        <w:t>Available OVSF Code channel reduction</w:t>
      </w:r>
      <w:bookmarkEnd w:id="0"/>
    </w:p>
    <w:p w:rsidR="00117A09" w:rsidRDefault="00520485" w:rsidP="00117A09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ne impact of chip zeroing operation is that the available code tree will be reduced by a factor of N</w:t>
      </w:r>
      <w:r w:rsidR="00244058">
        <w:rPr>
          <w:rFonts w:hint="eastAsia"/>
          <w:lang w:eastAsia="zh-CN"/>
        </w:rPr>
        <w:t xml:space="preserve">, i.e. </w:t>
      </w:r>
      <w:r w:rsidR="00CC5D87">
        <w:rPr>
          <w:lang w:eastAsia="zh-CN"/>
        </w:rPr>
        <w:t xml:space="preserve">N=2 for </w:t>
      </w:r>
      <w:r>
        <w:rPr>
          <w:rFonts w:hint="eastAsia"/>
          <w:lang w:eastAsia="zh-CN"/>
        </w:rPr>
        <w:t xml:space="preserve">2.5MHz filtering, and </w:t>
      </w:r>
      <w:r w:rsidR="00CC5D87">
        <w:rPr>
          <w:lang w:eastAsia="zh-CN"/>
        </w:rPr>
        <w:t xml:space="preserve">N=4 </w:t>
      </w:r>
      <w:r>
        <w:rPr>
          <w:rFonts w:hint="eastAsia"/>
          <w:lang w:eastAsia="zh-CN"/>
        </w:rPr>
        <w:t xml:space="preserve">for 1.25MHz filtering.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available OVSF code tree is illustrated in </w:t>
      </w:r>
      <w:r w:rsidR="005A0D90">
        <w:rPr>
          <w:lang w:eastAsia="zh-CN"/>
        </w:rPr>
        <w:fldChar w:fldCharType="begin"/>
      </w:r>
      <w:r w:rsidR="00817CA3">
        <w:rPr>
          <w:lang w:eastAsia="zh-CN"/>
        </w:rPr>
        <w:instrText xml:space="preserve"> </w:instrText>
      </w:r>
      <w:r w:rsidR="00817CA3">
        <w:rPr>
          <w:rFonts w:hint="eastAsia"/>
          <w:lang w:eastAsia="zh-CN"/>
        </w:rPr>
        <w:instrText>REF _Ref376873524 \h</w:instrText>
      </w:r>
      <w:r w:rsidR="00817CA3"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 w:rsidRPr="00817CA3">
        <w:rPr>
          <w:b/>
        </w:rPr>
        <w:t xml:space="preserve">Figure </w:t>
      </w:r>
      <w:r w:rsidR="00195379">
        <w:rPr>
          <w:b/>
          <w:noProof/>
        </w:rPr>
        <w:t>1</w:t>
      </w:r>
      <w:r w:rsidR="005A0D90">
        <w:rPr>
          <w:lang w:eastAsia="zh-CN"/>
        </w:rPr>
        <w:fldChar w:fldCharType="end"/>
      </w:r>
      <w:r w:rsidR="00817CA3">
        <w:rPr>
          <w:rFonts w:hint="eastAsia"/>
          <w:lang w:eastAsia="zh-CN"/>
        </w:rPr>
        <w:t xml:space="preserve">. </w:t>
      </w:r>
      <w:r w:rsidR="00117A09">
        <w:rPr>
          <w:lang w:eastAsia="zh-CN"/>
        </w:rPr>
        <w:t>F</w:t>
      </w:r>
      <w:r w:rsidR="00117A09">
        <w:rPr>
          <w:rFonts w:hint="eastAsia"/>
          <w:lang w:eastAsia="zh-CN"/>
        </w:rPr>
        <w:t>or instance, assuming every 2</w:t>
      </w:r>
      <w:r w:rsidR="00117A09" w:rsidRPr="000D77D9">
        <w:rPr>
          <w:rFonts w:hint="eastAsia"/>
          <w:vertAlign w:val="superscript"/>
          <w:lang w:eastAsia="zh-CN"/>
        </w:rPr>
        <w:t>nd</w:t>
      </w:r>
      <w:r w:rsidR="00117A09">
        <w:rPr>
          <w:rFonts w:hint="eastAsia"/>
          <w:lang w:eastAsia="zh-CN"/>
        </w:rPr>
        <w:t xml:space="preserve"> chip is set to 0, the output of C</w:t>
      </w:r>
      <w:r w:rsidR="00117A09" w:rsidRPr="0098620C">
        <w:rPr>
          <w:rFonts w:hint="eastAsia"/>
          <w:vertAlign w:val="subscript"/>
          <w:lang w:eastAsia="zh-CN"/>
        </w:rPr>
        <w:t>ch</w:t>
      </w:r>
      <w:proofErr w:type="gramStart"/>
      <w:r w:rsidR="00117A09" w:rsidRPr="0098620C">
        <w:rPr>
          <w:rFonts w:hint="eastAsia"/>
          <w:vertAlign w:val="subscript"/>
          <w:lang w:eastAsia="zh-CN"/>
        </w:rPr>
        <w:t>,2,0</w:t>
      </w:r>
      <w:proofErr w:type="gramEnd"/>
      <w:r w:rsidR="00117A09">
        <w:rPr>
          <w:rFonts w:hint="eastAsia"/>
          <w:lang w:eastAsia="zh-CN"/>
        </w:rPr>
        <w:t xml:space="preserve"> and C</w:t>
      </w:r>
      <w:r w:rsidR="00117A09" w:rsidRPr="0098620C">
        <w:rPr>
          <w:rFonts w:hint="eastAsia"/>
          <w:vertAlign w:val="subscript"/>
          <w:lang w:eastAsia="zh-CN"/>
        </w:rPr>
        <w:t>ch,2,1</w:t>
      </w:r>
      <w:r w:rsidR="00117A09">
        <w:rPr>
          <w:rFonts w:hint="eastAsia"/>
          <w:lang w:eastAsia="zh-CN"/>
        </w:rPr>
        <w:t xml:space="preserve"> </w:t>
      </w:r>
      <w:r w:rsidR="00244058">
        <w:rPr>
          <w:rFonts w:hint="eastAsia"/>
          <w:lang w:eastAsia="zh-CN"/>
        </w:rPr>
        <w:t xml:space="preserve">as a consequence </w:t>
      </w:r>
      <w:r w:rsidR="00117A09">
        <w:rPr>
          <w:rFonts w:hint="eastAsia"/>
          <w:lang w:eastAsia="zh-CN"/>
        </w:rPr>
        <w:t xml:space="preserve">would be exactly the same. </w:t>
      </w:r>
      <w:r w:rsidR="00117A09">
        <w:rPr>
          <w:lang w:eastAsia="zh-CN"/>
        </w:rPr>
        <w:t>A</w:t>
      </w:r>
      <w:r w:rsidR="00117A09">
        <w:rPr>
          <w:rFonts w:hint="eastAsia"/>
          <w:lang w:eastAsia="zh-CN"/>
        </w:rPr>
        <w:t xml:space="preserve">nd for each </w:t>
      </w:r>
      <w:r w:rsidR="00117A09">
        <w:rPr>
          <w:lang w:eastAsia="zh-CN"/>
        </w:rPr>
        <w:t>channelization</w:t>
      </w:r>
      <w:r w:rsidR="00117A09">
        <w:rPr>
          <w:rFonts w:hint="eastAsia"/>
          <w:lang w:eastAsia="zh-CN"/>
        </w:rPr>
        <w:t xml:space="preserve"> code </w:t>
      </w:r>
      <w:proofErr w:type="spellStart"/>
      <w:r w:rsidR="00117A09" w:rsidRPr="00BA7E94">
        <w:rPr>
          <w:rFonts w:hint="eastAsia"/>
          <w:b/>
          <w:lang w:eastAsia="zh-CN"/>
        </w:rPr>
        <w:t>C</w:t>
      </w:r>
      <w:r w:rsidR="00117A09" w:rsidRPr="00BA7E94">
        <w:rPr>
          <w:rFonts w:hint="eastAsia"/>
          <w:b/>
          <w:vertAlign w:val="subscript"/>
          <w:lang w:eastAsia="zh-CN"/>
        </w:rPr>
        <w:t>ch,SF,x</w:t>
      </w:r>
      <w:proofErr w:type="spellEnd"/>
      <w:r w:rsidR="00117A09">
        <w:rPr>
          <w:rFonts w:hint="eastAsia"/>
          <w:vertAlign w:val="subscript"/>
          <w:lang w:eastAsia="zh-CN"/>
        </w:rPr>
        <w:t xml:space="preserve"> </w:t>
      </w:r>
      <w:r w:rsidR="00117A09">
        <w:rPr>
          <w:rFonts w:hint="eastAsia"/>
          <w:lang w:eastAsia="zh-CN"/>
        </w:rPr>
        <w:t xml:space="preserve">of their sub code tree, there exists a </w:t>
      </w:r>
      <w:r w:rsidR="00117A09" w:rsidRPr="0098620C">
        <w:rPr>
          <w:lang w:eastAsia="zh-CN"/>
        </w:rPr>
        <w:t>companion</w:t>
      </w:r>
      <w:r w:rsidR="00117A09">
        <w:rPr>
          <w:rFonts w:hint="eastAsia"/>
          <w:lang w:eastAsia="zh-CN"/>
        </w:rPr>
        <w:t xml:space="preserve"> code </w:t>
      </w:r>
      <w:proofErr w:type="spellStart"/>
      <w:r w:rsidR="00117A09" w:rsidRPr="00BA7E94">
        <w:rPr>
          <w:rFonts w:hint="eastAsia"/>
          <w:b/>
          <w:lang w:eastAsia="zh-CN"/>
        </w:rPr>
        <w:t>C</w:t>
      </w:r>
      <w:r w:rsidR="00117A09" w:rsidRPr="00BA7E94">
        <w:rPr>
          <w:rFonts w:hint="eastAsia"/>
          <w:b/>
          <w:vertAlign w:val="subscript"/>
          <w:lang w:eastAsia="zh-CN"/>
        </w:rPr>
        <w:t>ch,SF,x+SF</w:t>
      </w:r>
      <w:proofErr w:type="spellEnd"/>
      <w:r w:rsidR="00117A09" w:rsidRPr="00BA7E94">
        <w:rPr>
          <w:rFonts w:hint="eastAsia"/>
          <w:b/>
          <w:vertAlign w:val="subscript"/>
          <w:lang w:eastAsia="zh-CN"/>
        </w:rPr>
        <w:t>/2</w:t>
      </w:r>
      <w:r w:rsidR="00117A09">
        <w:rPr>
          <w:rFonts w:hint="eastAsia"/>
          <w:lang w:eastAsia="zh-CN"/>
        </w:rPr>
        <w:t xml:space="preserve"> that </w:t>
      </w:r>
      <w:r w:rsidR="00244058">
        <w:rPr>
          <w:rFonts w:hint="eastAsia"/>
          <w:lang w:eastAsia="zh-CN"/>
        </w:rPr>
        <w:t>will</w:t>
      </w:r>
      <w:r w:rsidR="00117A09">
        <w:rPr>
          <w:rFonts w:hint="eastAsia"/>
          <w:lang w:eastAsia="zh-CN"/>
        </w:rPr>
        <w:t xml:space="preserve"> have the same output after chip zeroing operation, such as C</w:t>
      </w:r>
      <w:r w:rsidR="00117A09" w:rsidRPr="0098620C">
        <w:rPr>
          <w:rFonts w:hint="eastAsia"/>
          <w:vertAlign w:val="subscript"/>
          <w:lang w:eastAsia="zh-CN"/>
        </w:rPr>
        <w:t>ch,</w:t>
      </w:r>
      <w:r w:rsidR="00117A09">
        <w:rPr>
          <w:rFonts w:hint="eastAsia"/>
          <w:vertAlign w:val="subscript"/>
          <w:lang w:eastAsia="zh-CN"/>
        </w:rPr>
        <w:t>4</w:t>
      </w:r>
      <w:r w:rsidR="00117A09" w:rsidRPr="0098620C">
        <w:rPr>
          <w:rFonts w:hint="eastAsia"/>
          <w:vertAlign w:val="subscript"/>
          <w:lang w:eastAsia="zh-CN"/>
        </w:rPr>
        <w:t>,0</w:t>
      </w:r>
      <w:r w:rsidR="00117A09">
        <w:rPr>
          <w:rFonts w:hint="eastAsia"/>
          <w:vertAlign w:val="subscript"/>
          <w:lang w:eastAsia="zh-CN"/>
        </w:rPr>
        <w:t xml:space="preserve"> </w:t>
      </w:r>
      <w:r w:rsidR="00117A09">
        <w:rPr>
          <w:rFonts w:hint="eastAsia"/>
          <w:lang w:eastAsia="zh-CN"/>
        </w:rPr>
        <w:t>with C</w:t>
      </w:r>
      <w:r w:rsidR="00117A09" w:rsidRPr="0098620C">
        <w:rPr>
          <w:rFonts w:hint="eastAsia"/>
          <w:vertAlign w:val="subscript"/>
          <w:lang w:eastAsia="zh-CN"/>
        </w:rPr>
        <w:t>ch,</w:t>
      </w:r>
      <w:r w:rsidR="00117A09">
        <w:rPr>
          <w:rFonts w:hint="eastAsia"/>
          <w:vertAlign w:val="subscript"/>
          <w:lang w:eastAsia="zh-CN"/>
        </w:rPr>
        <w:t>4</w:t>
      </w:r>
      <w:r w:rsidR="00117A09" w:rsidRPr="0098620C">
        <w:rPr>
          <w:rFonts w:hint="eastAsia"/>
          <w:vertAlign w:val="subscript"/>
          <w:lang w:eastAsia="zh-CN"/>
        </w:rPr>
        <w:t>,</w:t>
      </w:r>
      <w:r w:rsidR="00117A09">
        <w:rPr>
          <w:rFonts w:hint="eastAsia"/>
          <w:vertAlign w:val="subscript"/>
          <w:lang w:eastAsia="zh-CN"/>
        </w:rPr>
        <w:t>2</w:t>
      </w:r>
      <w:r w:rsidR="00117A09">
        <w:rPr>
          <w:rFonts w:hint="eastAsia"/>
          <w:lang w:eastAsia="zh-CN"/>
        </w:rPr>
        <w:t xml:space="preserve">. Note that in </w:t>
      </w:r>
      <w:r w:rsidR="005A0D90">
        <w:rPr>
          <w:lang w:eastAsia="zh-CN"/>
        </w:rPr>
        <w:fldChar w:fldCharType="begin"/>
      </w:r>
      <w:r w:rsidR="00117A09">
        <w:rPr>
          <w:lang w:eastAsia="zh-CN"/>
        </w:rPr>
        <w:instrText xml:space="preserve"> </w:instrText>
      </w:r>
      <w:r w:rsidR="00117A09">
        <w:rPr>
          <w:rFonts w:hint="eastAsia"/>
          <w:lang w:eastAsia="zh-CN"/>
        </w:rPr>
        <w:instrText>REF _Ref376873524 \h</w:instrText>
      </w:r>
      <w:r w:rsidR="00117A09"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 w:rsidRPr="00817CA3">
        <w:rPr>
          <w:b/>
        </w:rPr>
        <w:t xml:space="preserve">Figure </w:t>
      </w:r>
      <w:r w:rsidR="00195379">
        <w:rPr>
          <w:b/>
          <w:noProof/>
        </w:rPr>
        <w:t>1</w:t>
      </w:r>
      <w:r w:rsidR="005A0D90">
        <w:rPr>
          <w:lang w:eastAsia="zh-CN"/>
        </w:rPr>
        <w:fldChar w:fldCharType="end"/>
      </w:r>
      <w:r w:rsidR="00117A09">
        <w:rPr>
          <w:rFonts w:hint="eastAsia"/>
          <w:lang w:eastAsia="zh-CN"/>
        </w:rPr>
        <w:t>, each available code can be replaced by its companion code</w:t>
      </w:r>
      <w:r w:rsidR="00656A77">
        <w:rPr>
          <w:rFonts w:hint="eastAsia"/>
          <w:lang w:eastAsia="zh-CN"/>
        </w:rPr>
        <w:t xml:space="preserve"> unless its sub-codes are occupied</w:t>
      </w:r>
      <w:r w:rsidR="00117A09">
        <w:rPr>
          <w:rFonts w:hint="eastAsia"/>
          <w:lang w:eastAsia="zh-CN"/>
        </w:rPr>
        <w:t>.</w:t>
      </w:r>
      <w:r w:rsidR="00656A77">
        <w:rPr>
          <w:lang w:eastAsia="zh-CN"/>
        </w:rPr>
        <w:t xml:space="preserve"> </w:t>
      </w:r>
    </w:p>
    <w:p w:rsidR="00EA125C" w:rsidRPr="00117A09" w:rsidRDefault="00EA125C" w:rsidP="00EA125C">
      <w:pPr>
        <w:rPr>
          <w:lang w:eastAsia="zh-CN"/>
        </w:rPr>
      </w:pPr>
    </w:p>
    <w:bookmarkStart w:id="1" w:name="_MON_1450614500"/>
    <w:bookmarkEnd w:id="1"/>
    <w:p w:rsidR="00817CA3" w:rsidRDefault="00913768" w:rsidP="00817CA3">
      <w:r>
        <w:object w:dxaOrig="6125" w:dyaOrig="40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5pt;height:303.2pt" o:ole="">
            <v:imagedata r:id="rId8" o:title=""/>
          </v:shape>
          <o:OLEObject Type="Embed" ProgID="Visio.Drawing.11" ShapeID="_x0000_i1025" DrawAspect="Content" ObjectID="_1452676253" r:id="rId9"/>
        </w:object>
      </w:r>
    </w:p>
    <w:p w:rsidR="00913768" w:rsidRPr="00817CA3" w:rsidRDefault="00817CA3" w:rsidP="00817CA3">
      <w:pPr>
        <w:pStyle w:val="Caption"/>
        <w:jc w:val="center"/>
        <w:rPr>
          <w:b/>
          <w:lang w:eastAsia="zh-CN"/>
        </w:rPr>
      </w:pPr>
      <w:bookmarkStart w:id="2" w:name="_Ref376873524"/>
      <w:r w:rsidRPr="00817CA3">
        <w:rPr>
          <w:b/>
        </w:rPr>
        <w:t xml:space="preserve">Figure </w:t>
      </w:r>
      <w:r w:rsidR="005A0D90" w:rsidRPr="00817CA3">
        <w:rPr>
          <w:b/>
        </w:rPr>
        <w:fldChar w:fldCharType="begin"/>
      </w:r>
      <w:r w:rsidRPr="00817CA3">
        <w:rPr>
          <w:b/>
        </w:rPr>
        <w:instrText xml:space="preserve"> SEQ Figure \* ARABIC </w:instrText>
      </w:r>
      <w:r w:rsidR="005A0D90" w:rsidRPr="00817CA3">
        <w:rPr>
          <w:b/>
        </w:rPr>
        <w:fldChar w:fldCharType="separate"/>
      </w:r>
      <w:r w:rsidR="00195379">
        <w:rPr>
          <w:b/>
          <w:noProof/>
        </w:rPr>
        <w:t>1</w:t>
      </w:r>
      <w:r w:rsidR="005A0D90" w:rsidRPr="00817CA3">
        <w:rPr>
          <w:b/>
        </w:rPr>
        <w:fldChar w:fldCharType="end"/>
      </w:r>
      <w:bookmarkEnd w:id="2"/>
      <w:r>
        <w:rPr>
          <w:rFonts w:hint="eastAsia"/>
          <w:b/>
          <w:lang w:eastAsia="zh-CN"/>
        </w:rPr>
        <w:t>:</w:t>
      </w:r>
      <w:r w:rsidRPr="00817CA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Illustration of OVSF tree availability in 2.5MHz and 1.25MHz filtering scenarios</w:t>
      </w:r>
    </w:p>
    <w:p w:rsidR="00817CA3" w:rsidRDefault="00817CA3" w:rsidP="00B828A8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</w:p>
    <w:p w:rsidR="00036DA4" w:rsidRDefault="00036DA4" w:rsidP="00B828A8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D</w:t>
      </w:r>
      <w:r>
        <w:rPr>
          <w:rFonts w:hint="eastAsia"/>
          <w:bCs/>
          <w:kern w:val="2"/>
          <w:lang w:eastAsia="zh-CN"/>
        </w:rPr>
        <w:t>ue to the a</w:t>
      </w:r>
      <w:r w:rsidRPr="00036DA4">
        <w:rPr>
          <w:bCs/>
          <w:kern w:val="2"/>
          <w:lang w:eastAsia="zh-CN"/>
        </w:rPr>
        <w:t>vailable OVSF Code channel reduction</w:t>
      </w:r>
      <w:r>
        <w:rPr>
          <w:rFonts w:hint="eastAsia"/>
          <w:bCs/>
          <w:kern w:val="2"/>
          <w:lang w:eastAsia="zh-CN"/>
        </w:rPr>
        <w:t xml:space="preserve">, the </w:t>
      </w:r>
      <w:r w:rsidR="00244058">
        <w:rPr>
          <w:rFonts w:hint="eastAsia"/>
          <w:bCs/>
          <w:kern w:val="2"/>
          <w:lang w:eastAsia="zh-CN"/>
        </w:rPr>
        <w:t>performance</w:t>
      </w:r>
      <w:r>
        <w:rPr>
          <w:rFonts w:hint="eastAsia"/>
          <w:bCs/>
          <w:kern w:val="2"/>
          <w:lang w:eastAsia="zh-CN"/>
        </w:rPr>
        <w:t xml:space="preserve"> of 2.5MHz and 1.25MHz filtering</w:t>
      </w:r>
      <w:r w:rsidR="00244058">
        <w:rPr>
          <w:bCs/>
          <w:kern w:val="2"/>
          <w:lang w:val="en-US" w:eastAsia="zh-CN"/>
        </w:rPr>
        <w:t>, especially in terms of normalized peak rate,</w:t>
      </w:r>
      <w:r>
        <w:rPr>
          <w:rFonts w:hint="eastAsia"/>
          <w:bCs/>
          <w:kern w:val="2"/>
          <w:lang w:eastAsia="zh-CN"/>
        </w:rPr>
        <w:t xml:space="preserve"> will be impacted. </w:t>
      </w:r>
    </w:p>
    <w:p w:rsidR="00520485" w:rsidRPr="00EA125C" w:rsidRDefault="00036DA4" w:rsidP="00B828A8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I</w:t>
      </w:r>
      <w:r>
        <w:rPr>
          <w:rFonts w:hint="eastAsia"/>
          <w:bCs/>
          <w:kern w:val="2"/>
          <w:lang w:eastAsia="zh-CN"/>
        </w:rPr>
        <w:t>n the DL, HSDPA use</w:t>
      </w:r>
      <w:r w:rsidR="00244058">
        <w:rPr>
          <w:rFonts w:hint="eastAsia"/>
          <w:bCs/>
          <w:kern w:val="2"/>
          <w:lang w:eastAsia="zh-CN"/>
        </w:rPr>
        <w:t>s</w:t>
      </w:r>
      <w:r>
        <w:rPr>
          <w:rFonts w:hint="eastAsia"/>
          <w:bCs/>
          <w:kern w:val="2"/>
          <w:lang w:eastAsia="zh-CN"/>
        </w:rPr>
        <w:t xml:space="preserve"> the fixed SF=16 channel, index from </w:t>
      </w:r>
      <w:r w:rsidRPr="00117A09">
        <w:rPr>
          <w:rFonts w:hint="eastAsia"/>
          <w:b/>
          <w:bCs/>
          <w:kern w:val="2"/>
          <w:lang w:eastAsia="zh-CN"/>
        </w:rPr>
        <w:t>1 to 15</w:t>
      </w:r>
      <w:r>
        <w:rPr>
          <w:rFonts w:hint="eastAsia"/>
          <w:bCs/>
          <w:kern w:val="2"/>
          <w:lang w:eastAsia="zh-CN"/>
        </w:rPr>
        <w:t xml:space="preserve"> for 5MHz UMTS</w:t>
      </w:r>
      <w:r w:rsidR="00244058">
        <w:rPr>
          <w:rFonts w:hint="eastAsia"/>
          <w:bCs/>
          <w:kern w:val="2"/>
          <w:lang w:eastAsia="zh-CN"/>
        </w:rPr>
        <w:t>.</w:t>
      </w:r>
      <w:r>
        <w:rPr>
          <w:rFonts w:hint="eastAsia"/>
          <w:bCs/>
          <w:kern w:val="2"/>
          <w:lang w:eastAsia="zh-CN"/>
        </w:rPr>
        <w:t xml:space="preserve"> </w:t>
      </w:r>
      <w:r w:rsidR="00244058">
        <w:rPr>
          <w:rFonts w:hint="eastAsia"/>
          <w:bCs/>
          <w:kern w:val="2"/>
          <w:lang w:eastAsia="zh-CN"/>
        </w:rPr>
        <w:t>H</w:t>
      </w:r>
      <w:r>
        <w:rPr>
          <w:rFonts w:hint="eastAsia"/>
          <w:bCs/>
          <w:kern w:val="2"/>
          <w:lang w:eastAsia="zh-CN"/>
        </w:rPr>
        <w:t xml:space="preserve">owever in the scenario of </w:t>
      </w:r>
      <w:r w:rsidRPr="00117A09">
        <w:rPr>
          <w:rFonts w:hint="eastAsia"/>
          <w:b/>
          <w:bCs/>
          <w:kern w:val="2"/>
          <w:lang w:eastAsia="zh-CN"/>
        </w:rPr>
        <w:t>2.5MHz</w:t>
      </w:r>
      <w:r>
        <w:rPr>
          <w:rFonts w:hint="eastAsia"/>
          <w:bCs/>
          <w:kern w:val="2"/>
          <w:lang w:eastAsia="zh-CN"/>
        </w:rPr>
        <w:t xml:space="preserve"> filtering, only index</w:t>
      </w:r>
      <w:r w:rsidRPr="00117A09">
        <w:rPr>
          <w:rFonts w:hint="eastAsia"/>
          <w:b/>
          <w:bCs/>
          <w:kern w:val="2"/>
          <w:lang w:eastAsia="zh-CN"/>
        </w:rPr>
        <w:t xml:space="preserve"> 1 to 7</w:t>
      </w:r>
      <w:r>
        <w:rPr>
          <w:rFonts w:hint="eastAsia"/>
          <w:bCs/>
          <w:kern w:val="2"/>
          <w:lang w:eastAsia="zh-CN"/>
        </w:rPr>
        <w:t xml:space="preserve"> is available</w:t>
      </w:r>
      <w:r w:rsidR="00D87073">
        <w:rPr>
          <w:rFonts w:hint="eastAsia"/>
          <w:bCs/>
          <w:kern w:val="2"/>
          <w:lang w:eastAsia="zh-CN"/>
        </w:rPr>
        <w:t xml:space="preserve">, and in the scenario of 1.25MHz filtering, only index </w:t>
      </w:r>
      <w:r w:rsidR="00D87073" w:rsidRPr="00117A09">
        <w:rPr>
          <w:rFonts w:hint="eastAsia"/>
          <w:b/>
          <w:bCs/>
          <w:kern w:val="2"/>
          <w:lang w:eastAsia="zh-CN"/>
        </w:rPr>
        <w:t>1 to 3</w:t>
      </w:r>
      <w:r w:rsidR="00D87073">
        <w:rPr>
          <w:rFonts w:hint="eastAsia"/>
          <w:bCs/>
          <w:kern w:val="2"/>
          <w:lang w:eastAsia="zh-CN"/>
        </w:rPr>
        <w:t xml:space="preserve"> is available. </w:t>
      </w:r>
      <w:r w:rsidR="00D87073">
        <w:rPr>
          <w:bCs/>
          <w:kern w:val="2"/>
          <w:lang w:eastAsia="zh-CN"/>
        </w:rPr>
        <w:t>T</w:t>
      </w:r>
      <w:r w:rsidR="00D87073">
        <w:rPr>
          <w:rFonts w:hint="eastAsia"/>
          <w:bCs/>
          <w:kern w:val="2"/>
          <w:lang w:eastAsia="zh-CN"/>
        </w:rPr>
        <w:t>his will cause the peak data rate of</w:t>
      </w:r>
      <w:r w:rsidR="00117A09">
        <w:rPr>
          <w:rFonts w:hint="eastAsia"/>
          <w:bCs/>
          <w:kern w:val="2"/>
          <w:lang w:eastAsia="zh-CN"/>
        </w:rPr>
        <w:t xml:space="preserve"> 2.5MHz less than 1/2 of UMTS (</w:t>
      </w:r>
      <w:r w:rsidR="00D87073">
        <w:rPr>
          <w:rFonts w:hint="eastAsia"/>
          <w:bCs/>
          <w:kern w:val="2"/>
          <w:lang w:eastAsia="zh-CN"/>
        </w:rPr>
        <w:t>for 1.25MHz, the peak data rate is less than 1/4 of UMTS).</w:t>
      </w:r>
    </w:p>
    <w:p w:rsidR="00520485" w:rsidRPr="00D87073" w:rsidRDefault="00520485" w:rsidP="00520485">
      <w:pPr>
        <w:numPr>
          <w:ilvl w:val="2"/>
          <w:numId w:val="2"/>
        </w:numPr>
        <w:rPr>
          <w:rFonts w:ascii="Arial" w:hAnsi="Arial" w:cs="Arial"/>
          <w:sz w:val="24"/>
          <w:szCs w:val="24"/>
          <w:lang w:eastAsia="zh-CN"/>
        </w:rPr>
      </w:pPr>
      <w:r w:rsidRPr="00D87073">
        <w:rPr>
          <w:rFonts w:ascii="Arial" w:hAnsi="Arial" w:cs="Arial" w:hint="eastAsia"/>
          <w:sz w:val="24"/>
          <w:szCs w:val="24"/>
          <w:lang w:eastAsia="zh-CN"/>
        </w:rPr>
        <w:t xml:space="preserve">Common channel overhead </w:t>
      </w:r>
      <w:r w:rsidR="00244058">
        <w:rPr>
          <w:rFonts w:ascii="Arial" w:hAnsi="Arial" w:cs="Arial" w:hint="eastAsia"/>
          <w:sz w:val="24"/>
          <w:szCs w:val="24"/>
          <w:lang w:eastAsia="zh-CN"/>
        </w:rPr>
        <w:t>increase</w:t>
      </w:r>
    </w:p>
    <w:p w:rsidR="00C331B6" w:rsidRDefault="00543F80" w:rsidP="00C331B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DL we assume the PSD of transmitter would keep the same for any scenario</w:t>
      </w:r>
      <w:r w:rsidR="00392DA2">
        <w:rPr>
          <w:lang w:eastAsia="zh-CN"/>
        </w:rPr>
        <w:t>.</w:t>
      </w:r>
      <w:r w:rsidR="00392DA2">
        <w:rPr>
          <w:rFonts w:hint="eastAsia"/>
          <w:lang w:eastAsia="zh-CN"/>
        </w:rPr>
        <w:t xml:space="preserve"> </w:t>
      </w:r>
      <w:r w:rsidR="00392DA2">
        <w:rPr>
          <w:lang w:eastAsia="zh-CN"/>
        </w:rPr>
        <w:t>I</w:t>
      </w:r>
      <w:r w:rsidR="00392DA2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the data rate of a common channel such as P-CCPCH, P-CPICH, PICH, and HS-SCCH keeps the same</w:t>
      </w:r>
      <w:r w:rsidR="00C331B6">
        <w:rPr>
          <w:rFonts w:hint="eastAsia"/>
          <w:lang w:eastAsia="zh-CN"/>
        </w:rPr>
        <w:t xml:space="preserve"> as 5MHz UMTS</w:t>
      </w:r>
      <w:r>
        <w:rPr>
          <w:rFonts w:hint="eastAsia"/>
          <w:lang w:eastAsia="zh-CN"/>
        </w:rPr>
        <w:t xml:space="preserve">, </w:t>
      </w:r>
      <w:r w:rsidR="00C331B6">
        <w:rPr>
          <w:rFonts w:hint="eastAsia"/>
          <w:lang w:eastAsia="zh-CN"/>
        </w:rPr>
        <w:t xml:space="preserve">the same absolute power is required for this channel, and hence it results in </w:t>
      </w:r>
      <w:r w:rsidR="00C331B6" w:rsidRPr="00C331B6">
        <w:rPr>
          <w:rFonts w:hint="eastAsia"/>
          <w:b/>
          <w:lang w:eastAsia="zh-CN"/>
        </w:rPr>
        <w:t xml:space="preserve">N times power ratio </w:t>
      </w:r>
      <w:r w:rsidR="00C331B6">
        <w:rPr>
          <w:rFonts w:hint="eastAsia"/>
          <w:lang w:eastAsia="zh-CN"/>
        </w:rPr>
        <w:t xml:space="preserve">in </w:t>
      </w:r>
      <w:r w:rsidR="00C331B6">
        <w:rPr>
          <w:lang w:eastAsia="zh-CN"/>
        </w:rPr>
        <w:t>narrower</w:t>
      </w:r>
      <w:r w:rsidR="00C331B6">
        <w:rPr>
          <w:rFonts w:hint="eastAsia"/>
          <w:lang w:eastAsia="zh-CN"/>
        </w:rPr>
        <w:t xml:space="preserve"> bandwidth </w:t>
      </w:r>
      <w:r w:rsidR="00392DA2">
        <w:rPr>
          <w:rFonts w:hint="eastAsia"/>
          <w:lang w:eastAsia="zh-CN"/>
        </w:rPr>
        <w:t>filter</w:t>
      </w:r>
      <w:r w:rsidR="00392DA2">
        <w:rPr>
          <w:lang w:eastAsia="zh-CN"/>
        </w:rPr>
        <w:t>ed</w:t>
      </w:r>
      <w:r w:rsidR="00392DA2">
        <w:rPr>
          <w:rFonts w:hint="eastAsia"/>
          <w:lang w:eastAsia="zh-CN"/>
        </w:rPr>
        <w:t xml:space="preserve"> </w:t>
      </w:r>
      <w:r w:rsidR="00C331B6">
        <w:rPr>
          <w:rFonts w:hint="eastAsia"/>
          <w:lang w:eastAsia="zh-CN"/>
        </w:rPr>
        <w:t>scalable UMTS compar</w:t>
      </w:r>
      <w:r w:rsidR="00244058">
        <w:rPr>
          <w:rFonts w:hint="eastAsia"/>
          <w:lang w:eastAsia="zh-CN"/>
        </w:rPr>
        <w:t>ed</w:t>
      </w:r>
      <w:r w:rsidR="00C331B6">
        <w:rPr>
          <w:rFonts w:hint="eastAsia"/>
          <w:lang w:eastAsia="zh-CN"/>
        </w:rPr>
        <w:t xml:space="preserve"> to normal UMTS. </w:t>
      </w:r>
      <w:r w:rsidR="00C331B6">
        <w:rPr>
          <w:lang w:eastAsia="zh-CN"/>
        </w:rPr>
        <w:t>T</w:t>
      </w:r>
      <w:r w:rsidR="00C331B6">
        <w:rPr>
          <w:rFonts w:hint="eastAsia"/>
          <w:lang w:eastAsia="zh-CN"/>
        </w:rPr>
        <w:t xml:space="preserve">he </w:t>
      </w:r>
      <w:r w:rsidR="00244058">
        <w:rPr>
          <w:rFonts w:hint="eastAsia"/>
          <w:lang w:eastAsia="zh-CN"/>
        </w:rPr>
        <w:t>increase of</w:t>
      </w:r>
      <w:r w:rsidR="00C331B6">
        <w:rPr>
          <w:rFonts w:hint="eastAsia"/>
          <w:lang w:eastAsia="zh-CN"/>
        </w:rPr>
        <w:t xml:space="preserve"> common channel overhead will reduce the </w:t>
      </w:r>
      <w:r w:rsidR="00C331B6">
        <w:rPr>
          <w:lang w:eastAsia="zh-CN"/>
        </w:rPr>
        <w:t>available</w:t>
      </w:r>
      <w:r w:rsidR="00C331B6">
        <w:rPr>
          <w:rFonts w:hint="eastAsia"/>
          <w:lang w:eastAsia="zh-CN"/>
        </w:rPr>
        <w:t xml:space="preserve"> power assigned to HS-PDSCH and hence the DL throughput will be further impacted.</w:t>
      </w:r>
      <w:r w:rsidR="00C371B8">
        <w:rPr>
          <w:rFonts w:hint="eastAsia"/>
          <w:lang w:eastAsia="zh-CN"/>
        </w:rPr>
        <w:t xml:space="preserve"> </w:t>
      </w:r>
      <w:r w:rsidR="005A0D90">
        <w:rPr>
          <w:lang w:eastAsia="zh-CN"/>
        </w:rPr>
        <w:fldChar w:fldCharType="begin"/>
      </w:r>
      <w:r w:rsidR="00C371B8">
        <w:rPr>
          <w:lang w:eastAsia="zh-CN"/>
        </w:rPr>
        <w:instrText xml:space="preserve"> </w:instrText>
      </w:r>
      <w:r w:rsidR="00C371B8">
        <w:rPr>
          <w:rFonts w:hint="eastAsia"/>
          <w:lang w:eastAsia="zh-CN"/>
        </w:rPr>
        <w:instrText>REF _Ref377566388 \h</w:instrText>
      </w:r>
      <w:r w:rsidR="00C371B8"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 w:rsidRPr="00817CA3">
        <w:rPr>
          <w:b/>
        </w:rPr>
        <w:t xml:space="preserve">Figure </w:t>
      </w:r>
      <w:r w:rsidR="00195379">
        <w:rPr>
          <w:b/>
          <w:noProof/>
        </w:rPr>
        <w:t>2</w:t>
      </w:r>
      <w:r w:rsidR="005A0D90">
        <w:rPr>
          <w:lang w:eastAsia="zh-CN"/>
        </w:rPr>
        <w:fldChar w:fldCharType="end"/>
      </w:r>
      <w:r w:rsidR="00C371B8">
        <w:rPr>
          <w:rFonts w:hint="eastAsia"/>
          <w:lang w:eastAsia="zh-CN"/>
        </w:rPr>
        <w:t xml:space="preserve"> illustrates the available HS-PDSCH power reduction caused by common channel overhead </w:t>
      </w:r>
      <w:r w:rsidR="00244058">
        <w:rPr>
          <w:rFonts w:hint="eastAsia"/>
          <w:lang w:eastAsia="zh-CN"/>
        </w:rPr>
        <w:t>increase</w:t>
      </w:r>
      <w:r w:rsidR="00C371B8">
        <w:rPr>
          <w:rFonts w:hint="eastAsia"/>
          <w:lang w:eastAsia="zh-CN"/>
        </w:rPr>
        <w:t xml:space="preserve">. Note that for N=4 (1.25MHz filtering), there is no </w:t>
      </w:r>
      <w:r w:rsidR="00C371B8">
        <w:rPr>
          <w:lang w:eastAsia="zh-CN"/>
        </w:rPr>
        <w:t>power</w:t>
      </w:r>
      <w:r w:rsidR="00C371B8">
        <w:rPr>
          <w:rFonts w:hint="eastAsia"/>
          <w:lang w:eastAsia="zh-CN"/>
        </w:rPr>
        <w:t xml:space="preserve"> available for HS-</w:t>
      </w:r>
      <w:r w:rsidR="003A1ADF">
        <w:rPr>
          <w:rFonts w:hint="eastAsia"/>
          <w:lang w:eastAsia="zh-CN"/>
        </w:rPr>
        <w:t xml:space="preserve">PDSCH, since all the power will be occupied by </w:t>
      </w:r>
      <w:r w:rsidR="003A1ADF">
        <w:rPr>
          <w:lang w:eastAsia="zh-CN"/>
        </w:rPr>
        <w:t>common</w:t>
      </w:r>
      <w:r w:rsidR="003A1ADF">
        <w:rPr>
          <w:rFonts w:hint="eastAsia"/>
          <w:lang w:eastAsia="zh-CN"/>
        </w:rPr>
        <w:t xml:space="preserve"> channels.</w:t>
      </w:r>
    </w:p>
    <w:tbl>
      <w:tblPr>
        <w:tblW w:w="0" w:type="auto"/>
        <w:tblLook w:val="04A0"/>
      </w:tblPr>
      <w:tblGrid>
        <w:gridCol w:w="4927"/>
        <w:gridCol w:w="4928"/>
      </w:tblGrid>
      <w:tr w:rsidR="00385D49" w:rsidTr="00FB78F4">
        <w:tc>
          <w:tcPr>
            <w:tcW w:w="9855" w:type="dxa"/>
            <w:gridSpan w:val="2"/>
            <w:vAlign w:val="center"/>
          </w:tcPr>
          <w:p w:rsidR="00385D49" w:rsidRDefault="005A0D90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606" type="#_x0000_t34" style="position:absolute;left:0;text-align:left;margin-left:230.55pt;margin-top:135.15pt;width:95.45pt;height:85.8pt;z-index:251655680" o:connectortype="elbow" adj="10794,-34930,-65004" strokecolor="red" strokeweight="1.5pt">
                  <v:stroke endarrow="block"/>
                </v:shape>
              </w:pict>
            </w:r>
            <w:r>
              <w:rPr>
                <w:noProof/>
                <w:lang w:val="en-US" w:eastAsia="zh-CN"/>
              </w:rPr>
              <w:pict>
                <v:shape id="_x0000_s1605" type="#_x0000_t34" style="position:absolute;left:0;text-align:left;margin-left:40.6pt;margin-top:144.4pt;width:137.55pt;height:119.1pt;rotation:90;z-index:251654656" o:connectortype="elbow" adj="23,-37369,-35435" strokecolor="blue" strokeweight="1.5pt">
                  <v:stroke endarrow="block"/>
                </v:shape>
              </w:pict>
            </w:r>
            <w:r>
              <w:rPr>
                <w:noProof/>
                <w:lang w:val="en-US" w:eastAsia="zh-CN"/>
              </w:rPr>
              <w:pict>
                <v:oval id="_x0000_s1603" style="position:absolute;left:0;text-align:left;margin-left:333.6pt;margin-top:208.3pt;width:58.5pt;height:26.85pt;z-index:251653632" filled="f" strokecolor="red">
                  <v:stroke dashstyle="dash"/>
                </v:oval>
              </w:pict>
            </w:r>
            <w:r>
              <w:rPr>
                <w:noProof/>
                <w:lang w:val="en-US" w:eastAsia="zh-CN"/>
              </w:rPr>
              <w:pict>
                <v:oval id="_x0000_s1602" style="position:absolute;left:0;text-align:left;margin-left:42.1pt;margin-top:272.7pt;width:58.5pt;height:26.85pt;z-index:251652608" filled="f" strokecolor="red">
                  <v:stroke dashstyle="dash"/>
                </v:oval>
              </w:pict>
            </w:r>
            <w:r>
              <w:rPr>
                <w:noProof/>
                <w:lang w:val="en-US" w:eastAsia="zh-CN"/>
              </w:rPr>
              <w:pict>
                <v:oval id="_x0000_s1601" style="position:absolute;left:0;text-align:left;margin-left:169.25pt;margin-top:119.65pt;width:58.5pt;height:26.85pt;z-index:251651584" filled="f" strokecolor="red">
                  <v:stroke dashstyle="dash"/>
                </v:oval>
              </w:pict>
            </w:r>
            <w:r w:rsidR="008935E4"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2" name="图表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D49" w:rsidTr="00FB78F4">
        <w:tc>
          <w:tcPr>
            <w:tcW w:w="4927" w:type="dxa"/>
            <w:vAlign w:val="center"/>
          </w:tcPr>
          <w:p w:rsidR="00385D49" w:rsidRDefault="008935E4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3" name="图表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385D49" w:rsidRDefault="008935E4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4" name="图表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0D79" w:rsidRPr="00817CA3" w:rsidRDefault="00930D79" w:rsidP="00930D79">
      <w:pPr>
        <w:pStyle w:val="Caption"/>
        <w:jc w:val="center"/>
        <w:rPr>
          <w:b/>
          <w:lang w:eastAsia="zh-CN"/>
        </w:rPr>
      </w:pPr>
      <w:bookmarkStart w:id="3" w:name="_Ref377566388"/>
      <w:r w:rsidRPr="00817CA3">
        <w:rPr>
          <w:b/>
        </w:rPr>
        <w:t xml:space="preserve">Figure </w:t>
      </w:r>
      <w:r w:rsidR="005A0D90" w:rsidRPr="00817CA3">
        <w:rPr>
          <w:b/>
        </w:rPr>
        <w:fldChar w:fldCharType="begin"/>
      </w:r>
      <w:r w:rsidRPr="00817CA3">
        <w:rPr>
          <w:b/>
        </w:rPr>
        <w:instrText xml:space="preserve"> SEQ Figure \* ARABIC </w:instrText>
      </w:r>
      <w:r w:rsidR="005A0D90" w:rsidRPr="00817CA3">
        <w:rPr>
          <w:b/>
        </w:rPr>
        <w:fldChar w:fldCharType="separate"/>
      </w:r>
      <w:r w:rsidR="00195379">
        <w:rPr>
          <w:b/>
          <w:noProof/>
        </w:rPr>
        <w:t>2</w:t>
      </w:r>
      <w:r w:rsidR="005A0D90" w:rsidRPr="00817CA3">
        <w:rPr>
          <w:b/>
        </w:rPr>
        <w:fldChar w:fldCharType="end"/>
      </w:r>
      <w:bookmarkEnd w:id="3"/>
      <w:r>
        <w:rPr>
          <w:rFonts w:hint="eastAsia"/>
          <w:b/>
          <w:lang w:eastAsia="zh-CN"/>
        </w:rPr>
        <w:t>:</w:t>
      </w:r>
      <w:r w:rsidRPr="00817CA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Illustration of available HS-PDSCH power reduction</w:t>
      </w:r>
      <w:r w:rsidR="00C371B8">
        <w:rPr>
          <w:rFonts w:hint="eastAsia"/>
          <w:b/>
          <w:lang w:eastAsia="zh-CN"/>
        </w:rPr>
        <w:t xml:space="preserve"> caused by common channel overhead </w:t>
      </w:r>
      <w:r w:rsidR="00244058">
        <w:rPr>
          <w:rFonts w:hint="eastAsia"/>
          <w:b/>
          <w:lang w:eastAsia="zh-CN"/>
        </w:rPr>
        <w:t>increase</w:t>
      </w:r>
    </w:p>
    <w:p w:rsidR="00385D49" w:rsidRPr="00930D79" w:rsidRDefault="00385D49" w:rsidP="00C331B6">
      <w:pPr>
        <w:rPr>
          <w:lang w:eastAsia="zh-CN"/>
        </w:rPr>
      </w:pPr>
    </w:p>
    <w:p w:rsidR="00EA125C" w:rsidRPr="00C331B6" w:rsidRDefault="00EA125C" w:rsidP="00C331B6">
      <w:pPr>
        <w:pStyle w:val="Heading2"/>
        <w:numPr>
          <w:ilvl w:val="1"/>
          <w:numId w:val="2"/>
        </w:numPr>
        <w:rPr>
          <w:lang w:eastAsia="zh-CN"/>
        </w:rPr>
      </w:pPr>
      <w:r w:rsidRPr="00B828A8">
        <w:rPr>
          <w:lang w:eastAsia="zh-CN"/>
        </w:rPr>
        <w:t>F</w:t>
      </w:r>
      <w:r w:rsidRPr="00B828A8">
        <w:rPr>
          <w:rFonts w:hint="eastAsia"/>
          <w:lang w:eastAsia="zh-CN"/>
        </w:rPr>
        <w:t xml:space="preserve">or standalone </w:t>
      </w:r>
      <w:r w:rsidR="00B828A8">
        <w:rPr>
          <w:rFonts w:hint="eastAsia"/>
          <w:lang w:eastAsia="zh-CN"/>
        </w:rPr>
        <w:t>scenario</w:t>
      </w:r>
      <w:r w:rsidRPr="00B828A8">
        <w:rPr>
          <w:rFonts w:hint="eastAsia"/>
          <w:lang w:eastAsia="zh-CN"/>
        </w:rPr>
        <w:t xml:space="preserve"> only</w:t>
      </w:r>
    </w:p>
    <w:p w:rsidR="00EA125C" w:rsidRPr="00C7034B" w:rsidRDefault="00EA125C" w:rsidP="00C7034B">
      <w:pPr>
        <w:numPr>
          <w:ilvl w:val="2"/>
          <w:numId w:val="2"/>
        </w:numPr>
        <w:rPr>
          <w:rFonts w:ascii="Arial" w:hAnsi="Arial" w:cs="Arial"/>
          <w:sz w:val="24"/>
          <w:szCs w:val="24"/>
          <w:lang w:eastAsia="zh-CN"/>
        </w:rPr>
      </w:pPr>
      <w:r w:rsidRPr="00C7034B">
        <w:rPr>
          <w:rFonts w:ascii="Arial" w:hAnsi="Arial" w:cs="Arial" w:hint="eastAsia"/>
          <w:sz w:val="24"/>
          <w:szCs w:val="24"/>
          <w:lang w:eastAsia="zh-CN"/>
        </w:rPr>
        <w:t>Synchronization (SCH)</w:t>
      </w:r>
    </w:p>
    <w:p w:rsidR="00BC6B42" w:rsidRDefault="007D64E5" w:rsidP="00F4287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standalone scenario, the </w:t>
      </w:r>
      <w:r w:rsidRPr="00D47A02">
        <w:rPr>
          <w:rFonts w:hint="eastAsia"/>
          <w:lang w:eastAsia="zh-CN"/>
        </w:rPr>
        <w:t>first step of UE to a</w:t>
      </w:r>
      <w:r>
        <w:rPr>
          <w:rFonts w:hint="eastAsia"/>
          <w:lang w:eastAsia="zh-CN"/>
        </w:rPr>
        <w:t xml:space="preserve">ccess the network is DL synchronization, which is based on SCH. </w:t>
      </w:r>
      <w:r w:rsidR="00392DA2">
        <w:rPr>
          <w:lang w:eastAsia="zh-CN"/>
        </w:rPr>
        <w:t>Since there is no spreading for SCH, t</w:t>
      </w:r>
      <w:r w:rsidR="00392DA2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chip zeroing operation </w:t>
      </w:r>
      <w:r w:rsidR="00392DA2">
        <w:rPr>
          <w:lang w:eastAsia="zh-CN"/>
        </w:rPr>
        <w:t>will</w:t>
      </w:r>
      <w:r>
        <w:rPr>
          <w:rFonts w:hint="eastAsia"/>
          <w:lang w:eastAsia="zh-CN"/>
        </w:rPr>
        <w:t xml:space="preserve"> result in</w:t>
      </w:r>
      <w:r w:rsidR="00392DA2">
        <w:rPr>
          <w:lang w:eastAsia="zh-CN"/>
        </w:rPr>
        <w:t xml:space="preserve"> the loss</w:t>
      </w:r>
      <w:r>
        <w:rPr>
          <w:rFonts w:hint="eastAsia"/>
          <w:lang w:eastAsia="zh-CN"/>
        </w:rPr>
        <w:t xml:space="preserve"> </w:t>
      </w:r>
      <w:r w:rsidR="00392DA2">
        <w:rPr>
          <w:lang w:eastAsia="zh-CN"/>
        </w:rPr>
        <w:t xml:space="preserve">of the original information bits, </w:t>
      </w:r>
      <w:r w:rsidR="00197B59">
        <w:rPr>
          <w:rFonts w:hint="eastAsia"/>
          <w:lang w:eastAsia="zh-CN"/>
        </w:rPr>
        <w:t xml:space="preserve">which may </w:t>
      </w:r>
      <w:r w:rsidR="00392DA2">
        <w:rPr>
          <w:lang w:eastAsia="zh-CN"/>
        </w:rPr>
        <w:t>further break the correlation property of</w:t>
      </w:r>
      <w:r w:rsidR="00197B59">
        <w:rPr>
          <w:rFonts w:hint="eastAsia"/>
          <w:lang w:eastAsia="zh-CN"/>
        </w:rPr>
        <w:t xml:space="preserve"> synchronization </w:t>
      </w:r>
      <w:r w:rsidR="00392DA2">
        <w:rPr>
          <w:lang w:eastAsia="zh-CN"/>
        </w:rPr>
        <w:t>codes</w:t>
      </w:r>
      <w:r w:rsidR="00197B59">
        <w:rPr>
          <w:rFonts w:hint="eastAsia"/>
          <w:lang w:eastAsia="zh-CN"/>
        </w:rPr>
        <w:t>.</w:t>
      </w:r>
    </w:p>
    <w:p w:rsidR="00B92797" w:rsidRDefault="00276A85" w:rsidP="00F4287E">
      <w:pPr>
        <w:rPr>
          <w:lang w:eastAsia="zh-CN"/>
        </w:rPr>
      </w:pPr>
      <w:r>
        <w:rPr>
          <w:lang w:eastAsia="zh-CN"/>
        </w:rPr>
        <w:t xml:space="preserve">To ensure the same amount information bits transmitted over SCH, </w:t>
      </w:r>
      <w:r w:rsidR="00B92797">
        <w:rPr>
          <w:rFonts w:hint="eastAsia"/>
          <w:lang w:eastAsia="zh-CN"/>
        </w:rPr>
        <w:t>filtering without chip zeroing for SCH</w:t>
      </w:r>
      <w:r w:rsidR="00B81ED1">
        <w:rPr>
          <w:rFonts w:hint="eastAsia"/>
          <w:lang w:eastAsia="zh-CN"/>
        </w:rPr>
        <w:t xml:space="preserve"> </w:t>
      </w:r>
      <w:r>
        <w:rPr>
          <w:lang w:eastAsia="zh-CN"/>
        </w:rPr>
        <w:t>is preferred.</w:t>
      </w:r>
      <w:r w:rsidR="00B81E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addition, </w:t>
      </w:r>
      <w:r w:rsidR="00B81ED1">
        <w:rPr>
          <w:rFonts w:hint="eastAsia"/>
          <w:lang w:eastAsia="zh-CN"/>
        </w:rPr>
        <w:t>since the SNR</w:t>
      </w:r>
      <w:r w:rsidR="00B92797">
        <w:rPr>
          <w:rFonts w:hint="eastAsia"/>
          <w:lang w:eastAsia="zh-CN"/>
        </w:rPr>
        <w:t xml:space="preserve"> required for </w:t>
      </w:r>
      <w:r w:rsidR="00B81ED1">
        <w:rPr>
          <w:rFonts w:hint="eastAsia"/>
          <w:lang w:eastAsia="zh-CN"/>
        </w:rPr>
        <w:t>SCH</w:t>
      </w:r>
      <w:r w:rsidR="00B92797">
        <w:rPr>
          <w:rFonts w:hint="eastAsia"/>
          <w:lang w:eastAsia="zh-CN"/>
        </w:rPr>
        <w:t xml:space="preserve"> is low</w:t>
      </w:r>
      <w:r>
        <w:rPr>
          <w:lang w:eastAsia="zh-CN"/>
        </w:rPr>
        <w:t>,</w:t>
      </w:r>
      <w:r w:rsidR="00B81ED1">
        <w:rPr>
          <w:rFonts w:hint="eastAsia"/>
          <w:lang w:eastAsia="zh-CN"/>
        </w:rPr>
        <w:t xml:space="preserve"> </w:t>
      </w:r>
      <w:r>
        <w:rPr>
          <w:lang w:eastAsia="zh-CN"/>
        </w:rPr>
        <w:t>the link performance</w:t>
      </w:r>
      <w:r w:rsidR="00B92797">
        <w:rPr>
          <w:rFonts w:hint="eastAsia"/>
          <w:lang w:eastAsia="zh-CN"/>
        </w:rPr>
        <w:t xml:space="preserve"> </w:t>
      </w:r>
      <w:r>
        <w:rPr>
          <w:lang w:eastAsia="zh-CN"/>
        </w:rPr>
        <w:t>of filtering solution i</w:t>
      </w:r>
      <w:r w:rsidR="00B92797">
        <w:rPr>
          <w:rFonts w:hint="eastAsia"/>
          <w:lang w:eastAsia="zh-CN"/>
        </w:rPr>
        <w:t xml:space="preserve">s proved to be </w:t>
      </w:r>
      <w:r>
        <w:rPr>
          <w:lang w:eastAsia="zh-CN"/>
        </w:rPr>
        <w:t>similar to</w:t>
      </w:r>
      <w:r w:rsidR="00B92797">
        <w:rPr>
          <w:rFonts w:hint="eastAsia"/>
          <w:lang w:eastAsia="zh-CN"/>
        </w:rPr>
        <w:t xml:space="preserve"> </w:t>
      </w:r>
      <w:r>
        <w:rPr>
          <w:lang w:eastAsia="zh-CN"/>
        </w:rPr>
        <w:t>that of filtering with chip zeroing</w:t>
      </w:r>
      <w:r w:rsidR="00B81ED1">
        <w:rPr>
          <w:rFonts w:hint="eastAsia"/>
          <w:lang w:eastAsia="zh-CN"/>
        </w:rPr>
        <w:t xml:space="preserve"> from the simulation </w:t>
      </w:r>
      <w:r>
        <w:rPr>
          <w:lang w:eastAsia="zh-CN"/>
        </w:rPr>
        <w:t xml:space="preserve">results </w:t>
      </w:r>
      <w:r w:rsidR="00B81ED1">
        <w:rPr>
          <w:rFonts w:hint="eastAsia"/>
          <w:lang w:eastAsia="zh-CN"/>
        </w:rPr>
        <w:t xml:space="preserve">in </w:t>
      </w:r>
      <w:r w:rsidR="005A0D90">
        <w:rPr>
          <w:lang w:eastAsia="zh-CN"/>
        </w:rPr>
        <w:fldChar w:fldCharType="begin"/>
      </w:r>
      <w:r w:rsidR="00B81ED1">
        <w:rPr>
          <w:lang w:eastAsia="zh-CN"/>
        </w:rPr>
        <w:instrText xml:space="preserve"> </w:instrText>
      </w:r>
      <w:r w:rsidR="00B81ED1">
        <w:rPr>
          <w:rFonts w:hint="eastAsia"/>
          <w:lang w:eastAsia="zh-CN"/>
        </w:rPr>
        <w:instrText>REF _Ref376869779 \n \h</w:instrText>
      </w:r>
      <w:r w:rsidR="00B81ED1"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>
        <w:rPr>
          <w:lang w:eastAsia="zh-CN"/>
        </w:rPr>
        <w:t>[4]</w:t>
      </w:r>
      <w:r w:rsidR="005A0D90">
        <w:rPr>
          <w:lang w:eastAsia="zh-CN"/>
        </w:rPr>
        <w:fldChar w:fldCharType="end"/>
      </w:r>
      <w:r w:rsidR="00B81ED1">
        <w:rPr>
          <w:rFonts w:hint="eastAsia"/>
          <w:lang w:eastAsia="zh-CN"/>
        </w:rPr>
        <w:t>.</w:t>
      </w:r>
    </w:p>
    <w:p w:rsidR="00B92797" w:rsidRPr="001C551F" w:rsidRDefault="00227C2D" w:rsidP="00F4287E">
      <w:pPr>
        <w:rPr>
          <w:b/>
          <w:lang w:val="en-US" w:eastAsia="zh-CN"/>
        </w:rPr>
      </w:pPr>
      <w:r w:rsidRPr="00227C2D">
        <w:rPr>
          <w:b/>
          <w:lang w:val="en-US" w:eastAsia="zh-CN"/>
        </w:rPr>
        <w:t>Proposal 1:</w:t>
      </w:r>
      <w:r w:rsidRPr="00227C2D">
        <w:rPr>
          <w:b/>
          <w:lang w:val="en-US" w:eastAsia="zh-CN"/>
        </w:rPr>
        <w:tab/>
        <w:t>Filtering without chip zeroing shall be applied for SCH.</w:t>
      </w:r>
    </w:p>
    <w:p w:rsidR="00EA125C" w:rsidRPr="00C7034B" w:rsidRDefault="00EA125C" w:rsidP="00C7034B">
      <w:pPr>
        <w:numPr>
          <w:ilvl w:val="2"/>
          <w:numId w:val="2"/>
        </w:numPr>
        <w:rPr>
          <w:rFonts w:ascii="Arial" w:hAnsi="Arial" w:cs="Arial"/>
          <w:sz w:val="24"/>
          <w:szCs w:val="24"/>
          <w:lang w:eastAsia="zh-CN"/>
        </w:rPr>
      </w:pPr>
      <w:r w:rsidRPr="00C7034B">
        <w:rPr>
          <w:rFonts w:ascii="Arial" w:hAnsi="Arial" w:cs="Arial" w:hint="eastAsia"/>
          <w:sz w:val="24"/>
          <w:szCs w:val="24"/>
          <w:lang w:eastAsia="zh-CN"/>
        </w:rPr>
        <w:t>Random access (</w:t>
      </w:r>
      <w:r w:rsidRPr="00C7034B">
        <w:rPr>
          <w:rFonts w:ascii="Arial" w:hAnsi="Arial" w:cs="Arial"/>
          <w:sz w:val="24"/>
          <w:szCs w:val="24"/>
          <w:lang w:eastAsia="zh-CN"/>
        </w:rPr>
        <w:t>PRACH</w:t>
      </w:r>
      <w:r w:rsidRPr="00C7034B">
        <w:rPr>
          <w:rFonts w:ascii="Arial" w:hAnsi="Arial" w:cs="Arial" w:hint="eastAsia"/>
          <w:sz w:val="24"/>
          <w:szCs w:val="24"/>
          <w:lang w:eastAsia="zh-CN"/>
        </w:rPr>
        <w:t>),</w:t>
      </w:r>
    </w:p>
    <w:p w:rsidR="00EA125C" w:rsidRDefault="00F856C4" w:rsidP="00F4287E">
      <w:pPr>
        <w:rPr>
          <w:lang w:eastAsia="zh-CN"/>
        </w:rPr>
      </w:pPr>
      <w:r>
        <w:t xml:space="preserve">The preamble signature </w:t>
      </w:r>
      <w:r>
        <w:rPr>
          <w:i/>
        </w:rPr>
        <w:t>s</w:t>
      </w:r>
      <w:r>
        <w:t xml:space="preserve">, 0 </w:t>
      </w:r>
      <w:r>
        <w:sym w:font="Symbol" w:char="F0A3"/>
      </w:r>
      <w:r>
        <w:t xml:space="preserve"> </w:t>
      </w:r>
      <w:r>
        <w:rPr>
          <w:i/>
        </w:rPr>
        <w:t>s</w:t>
      </w:r>
      <w:r>
        <w:t xml:space="preserve"> </w:t>
      </w:r>
      <w:r>
        <w:sym w:font="Symbol" w:char="F0A3"/>
      </w:r>
      <w:r>
        <w:t xml:space="preserve"> 15, points to one of the 16 nodes in the code-tree that corresponds to </w:t>
      </w:r>
      <w:proofErr w:type="spellStart"/>
      <w:r>
        <w:t>channelisation</w:t>
      </w:r>
      <w:proofErr w:type="spellEnd"/>
      <w:r>
        <w:t xml:space="preserve"> codes of length 16</w:t>
      </w:r>
      <w:r>
        <w:rPr>
          <w:rFonts w:hint="eastAsia"/>
          <w:lang w:eastAsia="zh-CN"/>
        </w:rPr>
        <w:t>.</w:t>
      </w:r>
      <w:r>
        <w:t xml:space="preserve">The sub-tree </w:t>
      </w:r>
      <w:r w:rsidR="00276A85">
        <w:t xml:space="preserve">belonging to </w:t>
      </w:r>
      <w:r>
        <w:t xml:space="preserve">the </w:t>
      </w:r>
      <w:r w:rsidR="00276A85">
        <w:t xml:space="preserve">specific </w:t>
      </w:r>
      <w:r>
        <w:t>node is used for spreading of the message part</w:t>
      </w:r>
      <w:r>
        <w:rPr>
          <w:rFonts w:hint="eastAsia"/>
          <w:lang w:eastAsia="zh-CN"/>
        </w:rPr>
        <w:t xml:space="preserve"> and the control part.</w:t>
      </w:r>
    </w:p>
    <w:p w:rsidR="008F3EE7" w:rsidRDefault="00F856C4" w:rsidP="00913CFD">
      <w:p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ue to the a</w:t>
      </w:r>
      <w:r w:rsidRPr="00F856C4">
        <w:rPr>
          <w:lang w:eastAsia="zh-CN"/>
        </w:rPr>
        <w:t>vailable OVSF Code channel reduction</w:t>
      </w:r>
      <w:r>
        <w:rPr>
          <w:rFonts w:hint="eastAsia"/>
          <w:lang w:eastAsia="zh-CN"/>
        </w:rPr>
        <w:t xml:space="preserve"> mentioned in section </w:t>
      </w:r>
      <w:r w:rsidR="005A0D90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_Ref376890568 \n \h</w:instrText>
      </w:r>
      <w:r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>
        <w:rPr>
          <w:lang w:eastAsia="zh-CN"/>
        </w:rPr>
        <w:t>2.1.1</w:t>
      </w:r>
      <w:r w:rsidR="005A0D90">
        <w:rPr>
          <w:lang w:eastAsia="zh-CN"/>
        </w:rPr>
        <w:fldChar w:fldCharType="end"/>
      </w:r>
      <w:r>
        <w:rPr>
          <w:rFonts w:hint="eastAsia"/>
          <w:lang w:eastAsia="zh-CN"/>
        </w:rPr>
        <w:t>,</w:t>
      </w:r>
      <w:r w:rsidR="003D7510" w:rsidRPr="003D7510">
        <w:rPr>
          <w:lang w:eastAsia="zh-CN"/>
        </w:rPr>
        <w:t xml:space="preserve"> </w:t>
      </w:r>
      <w:r w:rsidR="003D7510">
        <w:rPr>
          <w:lang w:eastAsia="zh-CN"/>
        </w:rPr>
        <w:t xml:space="preserve">the number of </w:t>
      </w:r>
      <w:r w:rsidR="003D7510">
        <w:rPr>
          <w:rFonts w:hint="eastAsia"/>
          <w:lang w:eastAsia="zh-CN"/>
        </w:rPr>
        <w:t>available PRACH signature</w:t>
      </w:r>
      <w:r w:rsidR="003D7510">
        <w:rPr>
          <w:lang w:eastAsia="zh-CN"/>
        </w:rPr>
        <w:t>s</w:t>
      </w:r>
      <w:r w:rsidR="003D7510" w:rsidDel="003D751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would be also reduced to 1/N of that in normal UMTS.</w:t>
      </w:r>
      <w:r w:rsidR="0052354E">
        <w:rPr>
          <w:rFonts w:hint="eastAsia"/>
          <w:lang w:eastAsia="zh-CN"/>
        </w:rPr>
        <w:t xml:space="preserve"> </w:t>
      </w:r>
      <w:r w:rsidR="0052354E">
        <w:rPr>
          <w:lang w:eastAsia="zh-CN"/>
        </w:rPr>
        <w:t>C</w:t>
      </w:r>
      <w:r w:rsidR="0052354E">
        <w:rPr>
          <w:rFonts w:hint="eastAsia"/>
          <w:lang w:eastAsia="zh-CN"/>
        </w:rPr>
        <w:t xml:space="preserve">onsequently, the collision probability of </w:t>
      </w:r>
      <w:r w:rsidR="00926077">
        <w:rPr>
          <w:rFonts w:hint="eastAsia"/>
          <w:lang w:eastAsia="zh-CN"/>
        </w:rPr>
        <w:t>random access would be increased assuming support</w:t>
      </w:r>
      <w:r w:rsidR="00276A85">
        <w:rPr>
          <w:lang w:eastAsia="zh-CN"/>
        </w:rPr>
        <w:t xml:space="preserve"> of</w:t>
      </w:r>
      <w:r w:rsidR="00926077">
        <w:rPr>
          <w:rFonts w:hint="eastAsia"/>
          <w:lang w:eastAsia="zh-CN"/>
        </w:rPr>
        <w:t xml:space="preserve"> the same </w:t>
      </w:r>
      <w:r w:rsidR="00276A85">
        <w:rPr>
          <w:lang w:eastAsia="zh-CN"/>
        </w:rPr>
        <w:t xml:space="preserve">number of </w:t>
      </w:r>
      <w:r w:rsidR="00926077">
        <w:rPr>
          <w:rFonts w:hint="eastAsia"/>
          <w:lang w:eastAsia="zh-CN"/>
        </w:rPr>
        <w:t xml:space="preserve">UE. </w:t>
      </w:r>
      <w:r w:rsidR="00926077">
        <w:rPr>
          <w:lang w:eastAsia="zh-CN"/>
        </w:rPr>
        <w:t>W</w:t>
      </w:r>
      <w:r w:rsidR="00926077">
        <w:rPr>
          <w:rFonts w:hint="eastAsia"/>
          <w:lang w:eastAsia="zh-CN"/>
        </w:rPr>
        <w:t xml:space="preserve">hen considering </w:t>
      </w:r>
      <w:r w:rsidR="003D7510">
        <w:rPr>
          <w:rFonts w:hint="eastAsia"/>
          <w:lang w:eastAsia="zh-CN"/>
        </w:rPr>
        <w:t>t</w:t>
      </w:r>
      <w:r w:rsidR="003D7510">
        <w:rPr>
          <w:lang w:eastAsia="zh-CN"/>
        </w:rPr>
        <w:t xml:space="preserve">he </w:t>
      </w:r>
      <w:r w:rsidR="00926077">
        <w:rPr>
          <w:rFonts w:hint="eastAsia"/>
          <w:lang w:eastAsia="zh-CN"/>
        </w:rPr>
        <w:t xml:space="preserve">support </w:t>
      </w:r>
      <w:r w:rsidR="003D7510">
        <w:rPr>
          <w:lang w:eastAsia="zh-CN"/>
        </w:rPr>
        <w:t xml:space="preserve">of </w:t>
      </w:r>
      <w:r w:rsidR="00926077">
        <w:rPr>
          <w:rFonts w:hint="eastAsia"/>
          <w:lang w:eastAsia="zh-CN"/>
        </w:rPr>
        <w:t>E-RACH</w:t>
      </w:r>
      <w:r w:rsidR="00276A85">
        <w:rPr>
          <w:lang w:eastAsia="zh-CN"/>
        </w:rPr>
        <w:t xml:space="preserve"> which requires the signature split</w:t>
      </w:r>
      <w:r w:rsidR="00926077">
        <w:rPr>
          <w:rFonts w:hint="eastAsia"/>
          <w:lang w:eastAsia="zh-CN"/>
        </w:rPr>
        <w:t>, the available signature number would be</w:t>
      </w:r>
      <w:r w:rsidR="00913CFD">
        <w:rPr>
          <w:rFonts w:hint="eastAsia"/>
          <w:lang w:eastAsia="zh-CN"/>
        </w:rPr>
        <w:t xml:space="preserve"> quite limited. </w:t>
      </w:r>
    </w:p>
    <w:p w:rsidR="00235312" w:rsidRDefault="00235312" w:rsidP="00913CFD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o avoid </w:t>
      </w:r>
      <w:r w:rsidR="003D7510">
        <w:rPr>
          <w:lang w:eastAsia="zh-CN"/>
        </w:rPr>
        <w:t xml:space="preserve">the number of </w:t>
      </w:r>
      <w:r>
        <w:rPr>
          <w:rFonts w:hint="eastAsia"/>
          <w:lang w:eastAsia="zh-CN"/>
        </w:rPr>
        <w:t>available signature</w:t>
      </w:r>
      <w:r w:rsidR="003D7510">
        <w:rPr>
          <w:lang w:eastAsia="zh-CN"/>
        </w:rPr>
        <w:t>s</w:t>
      </w:r>
      <w:r>
        <w:rPr>
          <w:rFonts w:hint="eastAsia"/>
          <w:lang w:eastAsia="zh-CN"/>
        </w:rPr>
        <w:t xml:space="preserve"> decrease, </w:t>
      </w:r>
      <w:r w:rsidR="003D7510">
        <w:rPr>
          <w:rFonts w:hint="eastAsia"/>
          <w:lang w:eastAsia="zh-CN"/>
        </w:rPr>
        <w:t xml:space="preserve">filtering without chip zeroing for </w:t>
      </w:r>
      <w:r w:rsidR="003D7510">
        <w:rPr>
          <w:lang w:eastAsia="zh-CN"/>
        </w:rPr>
        <w:t>PRACH</w:t>
      </w:r>
      <w:r w:rsidR="003D7510">
        <w:rPr>
          <w:rFonts w:hint="eastAsia"/>
          <w:lang w:eastAsia="zh-CN"/>
        </w:rPr>
        <w:t xml:space="preserve"> </w:t>
      </w:r>
      <w:r w:rsidR="003D7510">
        <w:rPr>
          <w:lang w:eastAsia="zh-CN"/>
        </w:rPr>
        <w:t xml:space="preserve">is preferred. In addition, the same consideration applies that in case of </w:t>
      </w:r>
      <w:r w:rsidR="00761D3C">
        <w:rPr>
          <w:rFonts w:hint="eastAsia"/>
          <w:lang w:eastAsia="zh-CN"/>
        </w:rPr>
        <w:t xml:space="preserve">low </w:t>
      </w:r>
      <w:r w:rsidR="003D7510" w:rsidRPr="00761D3C">
        <w:rPr>
          <w:lang w:eastAsia="zh-CN"/>
        </w:rPr>
        <w:t>SNR level the li</w:t>
      </w:r>
      <w:r w:rsidR="003D7510">
        <w:rPr>
          <w:lang w:eastAsia="zh-CN"/>
        </w:rPr>
        <w:t>nk performance</w:t>
      </w:r>
      <w:r w:rsidR="003D7510">
        <w:rPr>
          <w:rFonts w:hint="eastAsia"/>
          <w:lang w:eastAsia="zh-CN"/>
        </w:rPr>
        <w:t xml:space="preserve"> </w:t>
      </w:r>
      <w:r w:rsidR="003D7510">
        <w:rPr>
          <w:lang w:eastAsia="zh-CN"/>
        </w:rPr>
        <w:t>of filtering solution i</w:t>
      </w:r>
      <w:r w:rsidR="003D7510">
        <w:rPr>
          <w:rFonts w:hint="eastAsia"/>
          <w:lang w:eastAsia="zh-CN"/>
        </w:rPr>
        <w:t xml:space="preserve">s proved to be </w:t>
      </w:r>
      <w:r w:rsidR="003D7510">
        <w:rPr>
          <w:lang w:eastAsia="zh-CN"/>
        </w:rPr>
        <w:t>similar to</w:t>
      </w:r>
      <w:r w:rsidR="003D7510">
        <w:rPr>
          <w:rFonts w:hint="eastAsia"/>
          <w:lang w:eastAsia="zh-CN"/>
        </w:rPr>
        <w:t xml:space="preserve"> </w:t>
      </w:r>
      <w:r w:rsidR="003D7510">
        <w:rPr>
          <w:lang w:eastAsia="zh-CN"/>
        </w:rPr>
        <w:t>that of filtering with chip zeroing.</w:t>
      </w:r>
      <w:r w:rsidR="003D7510" w:rsidDel="003D7510">
        <w:rPr>
          <w:rFonts w:hint="eastAsia"/>
          <w:lang w:eastAsia="zh-CN"/>
        </w:rPr>
        <w:t xml:space="preserve"> </w:t>
      </w:r>
    </w:p>
    <w:p w:rsidR="001C551F" w:rsidRPr="001C551F" w:rsidRDefault="00227C2D" w:rsidP="001C551F">
      <w:pPr>
        <w:rPr>
          <w:b/>
          <w:lang w:val="en-US" w:eastAsia="zh-CN"/>
        </w:rPr>
      </w:pPr>
      <w:r w:rsidRPr="00227C2D">
        <w:rPr>
          <w:b/>
          <w:lang w:val="en-US" w:eastAsia="zh-CN"/>
        </w:rPr>
        <w:t>Proposal 2:</w:t>
      </w:r>
      <w:r w:rsidRPr="00227C2D">
        <w:rPr>
          <w:b/>
          <w:lang w:val="en-US" w:eastAsia="zh-CN"/>
        </w:rPr>
        <w:tab/>
        <w:t>Filtering without chip zeroing shall be applied for PRACH.</w:t>
      </w:r>
    </w:p>
    <w:p w:rsidR="001C551F" w:rsidRPr="001C551F" w:rsidRDefault="001C551F" w:rsidP="00913CFD">
      <w:pPr>
        <w:rPr>
          <w:lang w:val="en-US" w:eastAsia="zh-CN"/>
        </w:rPr>
      </w:pPr>
    </w:p>
    <w:p w:rsidR="00EA125C" w:rsidRDefault="00EA125C" w:rsidP="00B828A8">
      <w:pPr>
        <w:pStyle w:val="Heading2"/>
        <w:numPr>
          <w:ilvl w:val="1"/>
          <w:numId w:val="2"/>
        </w:numPr>
        <w:rPr>
          <w:b/>
          <w:u w:val="single"/>
          <w:lang w:eastAsia="zh-CN"/>
        </w:rPr>
      </w:pPr>
      <w:r w:rsidRPr="00B828A8">
        <w:rPr>
          <w:lang w:eastAsia="zh-CN"/>
        </w:rPr>
        <w:t>F</w:t>
      </w:r>
      <w:r w:rsidRPr="00B828A8">
        <w:rPr>
          <w:rFonts w:hint="eastAsia"/>
          <w:lang w:eastAsia="zh-CN"/>
        </w:rPr>
        <w:t xml:space="preserve">or multi-carrier </w:t>
      </w:r>
      <w:r w:rsidR="00B828A8">
        <w:rPr>
          <w:rFonts w:hint="eastAsia"/>
          <w:lang w:eastAsia="zh-CN"/>
        </w:rPr>
        <w:t>scenario</w:t>
      </w:r>
      <w:r w:rsidR="00B828A8" w:rsidRPr="00B828A8">
        <w:rPr>
          <w:rFonts w:hint="eastAsia"/>
          <w:lang w:eastAsia="zh-CN"/>
        </w:rPr>
        <w:t xml:space="preserve"> </w:t>
      </w:r>
      <w:r w:rsidRPr="00B828A8">
        <w:rPr>
          <w:rFonts w:hint="eastAsia"/>
          <w:lang w:eastAsia="zh-CN"/>
        </w:rPr>
        <w:t>only</w:t>
      </w:r>
    </w:p>
    <w:p w:rsidR="00EA125C" w:rsidRPr="00F856C4" w:rsidRDefault="00B32BE4" w:rsidP="00F856C4">
      <w:pPr>
        <w:numPr>
          <w:ilvl w:val="2"/>
          <w:numId w:val="2"/>
        </w:num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C</w:t>
      </w:r>
      <w:r w:rsidR="00EA125C" w:rsidRPr="00F856C4">
        <w:rPr>
          <w:rFonts w:ascii="Arial" w:hAnsi="Arial" w:cs="Arial"/>
          <w:sz w:val="24"/>
          <w:szCs w:val="24"/>
          <w:lang w:eastAsia="zh-CN"/>
        </w:rPr>
        <w:t>ross-carrier scheduling</w:t>
      </w:r>
    </w:p>
    <w:p w:rsidR="00DF32E7" w:rsidRDefault="003A1ADF" w:rsidP="00DF32E7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A</w:t>
      </w:r>
      <w:r>
        <w:rPr>
          <w:rFonts w:hint="eastAsia"/>
          <w:bCs/>
          <w:kern w:val="2"/>
          <w:lang w:eastAsia="zh-CN"/>
        </w:rPr>
        <w:t xml:space="preserve">s </w:t>
      </w:r>
      <w:r w:rsidR="00244058">
        <w:rPr>
          <w:bCs/>
          <w:kern w:val="2"/>
          <w:lang w:eastAsia="zh-CN"/>
        </w:rPr>
        <w:t>the s</w:t>
      </w:r>
      <w:r w:rsidR="00244058">
        <w:rPr>
          <w:rFonts w:hint="eastAsia"/>
          <w:bCs/>
          <w:kern w:val="2"/>
          <w:lang w:eastAsia="zh-CN"/>
        </w:rPr>
        <w:t xml:space="preserve">calable UMTS </w:t>
      </w:r>
      <w:r w:rsidR="00244058">
        <w:rPr>
          <w:bCs/>
          <w:kern w:val="2"/>
          <w:lang w:eastAsia="zh-CN"/>
        </w:rPr>
        <w:t>serves as</w:t>
      </w:r>
      <w:r>
        <w:rPr>
          <w:rFonts w:hint="eastAsia"/>
          <w:bCs/>
          <w:kern w:val="2"/>
          <w:lang w:eastAsia="zh-CN"/>
        </w:rPr>
        <w:t xml:space="preserve"> non-standalone secondary cell, most common channels can be removed and the available HS-PDSCH power</w:t>
      </w:r>
      <w:r w:rsidR="00244058">
        <w:rPr>
          <w:rFonts w:hint="eastAsia"/>
          <w:bCs/>
          <w:kern w:val="2"/>
          <w:lang w:eastAsia="zh-CN"/>
        </w:rPr>
        <w:t xml:space="preserve"> increase</w:t>
      </w:r>
      <w:r w:rsidR="003D7510">
        <w:rPr>
          <w:bCs/>
          <w:kern w:val="2"/>
          <w:lang w:eastAsia="zh-CN"/>
        </w:rPr>
        <w:t>s</w:t>
      </w:r>
      <w:r>
        <w:rPr>
          <w:rFonts w:hint="eastAsia"/>
          <w:bCs/>
          <w:kern w:val="2"/>
          <w:lang w:eastAsia="zh-CN"/>
        </w:rPr>
        <w:t xml:space="preserve">. </w:t>
      </w:r>
      <w:r w:rsidR="00244058">
        <w:rPr>
          <w:rFonts w:hint="eastAsia"/>
          <w:bCs/>
          <w:kern w:val="2"/>
          <w:lang w:eastAsia="zh-CN"/>
        </w:rPr>
        <w:t>To</w:t>
      </w:r>
      <w:r w:rsidR="00DF32E7">
        <w:rPr>
          <w:rFonts w:hint="eastAsia"/>
          <w:bCs/>
          <w:kern w:val="2"/>
          <w:lang w:eastAsia="zh-CN"/>
        </w:rPr>
        <w:t xml:space="preserve"> further </w:t>
      </w:r>
      <w:r w:rsidR="00244058">
        <w:rPr>
          <w:rFonts w:hint="eastAsia"/>
          <w:bCs/>
          <w:kern w:val="2"/>
          <w:lang w:eastAsia="zh-CN"/>
        </w:rPr>
        <w:t xml:space="preserve">reduce </w:t>
      </w:r>
      <w:r w:rsidR="00DF32E7">
        <w:rPr>
          <w:rFonts w:hint="eastAsia"/>
          <w:bCs/>
          <w:kern w:val="2"/>
          <w:lang w:eastAsia="zh-CN"/>
        </w:rPr>
        <w:t>overhead and improve data transmission efficiency in the secondary cell, cross</w:t>
      </w:r>
      <w:r w:rsidR="00DF32E7">
        <w:rPr>
          <w:bCs/>
          <w:kern w:val="2"/>
          <w:lang w:eastAsia="zh-CN"/>
        </w:rPr>
        <w:t xml:space="preserve"> carrier</w:t>
      </w:r>
      <w:r w:rsidR="00DF32E7">
        <w:rPr>
          <w:rFonts w:hint="eastAsia"/>
          <w:bCs/>
          <w:kern w:val="2"/>
          <w:lang w:eastAsia="zh-CN"/>
        </w:rPr>
        <w:t xml:space="preserve"> scheduling can be considered, </w:t>
      </w:r>
      <w:r w:rsidR="003D7510">
        <w:rPr>
          <w:bCs/>
          <w:kern w:val="2"/>
          <w:lang w:eastAsia="zh-CN"/>
        </w:rPr>
        <w:t xml:space="preserve">as </w:t>
      </w:r>
      <w:r w:rsidR="00DF32E7">
        <w:rPr>
          <w:rFonts w:hint="eastAsia"/>
          <w:bCs/>
          <w:kern w:val="2"/>
          <w:lang w:eastAsia="zh-CN"/>
        </w:rPr>
        <w:t xml:space="preserve">illustrated in </w:t>
      </w:r>
      <w:r w:rsidR="005A0D90">
        <w:rPr>
          <w:bCs/>
          <w:kern w:val="2"/>
          <w:lang w:eastAsia="zh-CN"/>
        </w:rPr>
        <w:fldChar w:fldCharType="begin"/>
      </w:r>
      <w:r w:rsidR="00DF32E7">
        <w:rPr>
          <w:bCs/>
          <w:kern w:val="2"/>
          <w:lang w:eastAsia="zh-CN"/>
        </w:rPr>
        <w:instrText xml:space="preserve"> </w:instrText>
      </w:r>
      <w:r w:rsidR="00DF32E7">
        <w:rPr>
          <w:rFonts w:hint="eastAsia"/>
          <w:bCs/>
          <w:kern w:val="2"/>
          <w:lang w:eastAsia="zh-CN"/>
        </w:rPr>
        <w:instrText>REF _Ref350955362 \h</w:instrText>
      </w:r>
      <w:r w:rsidR="00DF32E7">
        <w:rPr>
          <w:bCs/>
          <w:kern w:val="2"/>
          <w:lang w:eastAsia="zh-CN"/>
        </w:rPr>
        <w:instrText xml:space="preserve"> </w:instrText>
      </w:r>
      <w:r w:rsidR="005A0D90">
        <w:rPr>
          <w:bCs/>
          <w:kern w:val="2"/>
          <w:lang w:eastAsia="zh-CN"/>
        </w:rPr>
      </w:r>
      <w:r w:rsidR="005A0D90">
        <w:rPr>
          <w:bCs/>
          <w:kern w:val="2"/>
          <w:lang w:eastAsia="zh-CN"/>
        </w:rPr>
        <w:fldChar w:fldCharType="separate"/>
      </w:r>
      <w:r w:rsidR="00195379">
        <w:t xml:space="preserve">Figure </w:t>
      </w:r>
      <w:r w:rsidR="00195379">
        <w:rPr>
          <w:noProof/>
        </w:rPr>
        <w:t>3</w:t>
      </w:r>
      <w:r w:rsidR="005A0D90">
        <w:rPr>
          <w:bCs/>
          <w:kern w:val="2"/>
          <w:lang w:eastAsia="zh-CN"/>
        </w:rPr>
        <w:fldChar w:fldCharType="end"/>
      </w:r>
      <w:r w:rsidR="00DF32E7">
        <w:rPr>
          <w:rFonts w:hint="eastAsia"/>
          <w:bCs/>
          <w:kern w:val="2"/>
          <w:lang w:eastAsia="zh-CN"/>
        </w:rPr>
        <w:t xml:space="preserve">. </w:t>
      </w:r>
    </w:p>
    <w:p w:rsidR="00DF32E7" w:rsidRDefault="00DF32E7" w:rsidP="00DF32E7">
      <w:pPr>
        <w:numPr>
          <w:ilvl w:val="0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C</w:t>
      </w:r>
      <w:r>
        <w:rPr>
          <w:rFonts w:hint="eastAsia"/>
          <w:bCs/>
          <w:kern w:val="2"/>
          <w:lang w:eastAsia="zh-CN"/>
        </w:rPr>
        <w:t>ross</w:t>
      </w:r>
      <w:r>
        <w:rPr>
          <w:bCs/>
          <w:kern w:val="2"/>
          <w:lang w:eastAsia="zh-CN"/>
        </w:rPr>
        <w:t xml:space="preserve"> carrier</w:t>
      </w:r>
      <w:r>
        <w:rPr>
          <w:rFonts w:hint="eastAsia"/>
          <w:bCs/>
          <w:kern w:val="2"/>
          <w:lang w:eastAsia="zh-CN"/>
        </w:rPr>
        <w:t xml:space="preserve"> scheduling:</w:t>
      </w:r>
    </w:p>
    <w:p w:rsidR="00DF32E7" w:rsidRDefault="00DF32E7" w:rsidP="00DF32E7">
      <w:pPr>
        <w:numPr>
          <w:ilvl w:val="1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 w:rsidRPr="00761D3C">
        <w:rPr>
          <w:bCs/>
          <w:kern w:val="2"/>
          <w:lang w:eastAsia="zh-CN"/>
        </w:rPr>
        <w:t>D</w:t>
      </w:r>
      <w:r w:rsidRPr="00761D3C">
        <w:rPr>
          <w:rFonts w:hint="eastAsia"/>
          <w:bCs/>
          <w:kern w:val="2"/>
          <w:lang w:eastAsia="zh-CN"/>
        </w:rPr>
        <w:t>ata transmitted in</w:t>
      </w:r>
      <w:r>
        <w:rPr>
          <w:rFonts w:hint="eastAsia"/>
          <w:bCs/>
          <w:kern w:val="2"/>
          <w:lang w:eastAsia="zh-CN"/>
        </w:rPr>
        <w:t xml:space="preserve"> the secondary cell (f</w:t>
      </w:r>
      <w:r w:rsidRPr="00AC6D37">
        <w:rPr>
          <w:rFonts w:hint="eastAsia"/>
          <w:bCs/>
          <w:kern w:val="2"/>
          <w:vertAlign w:val="subscript"/>
          <w:lang w:eastAsia="zh-CN"/>
        </w:rPr>
        <w:t>2</w:t>
      </w:r>
      <w:r>
        <w:rPr>
          <w:rFonts w:hint="eastAsia"/>
          <w:bCs/>
          <w:kern w:val="2"/>
          <w:lang w:eastAsia="zh-CN"/>
        </w:rPr>
        <w:t xml:space="preserve">), </w:t>
      </w:r>
    </w:p>
    <w:p w:rsidR="00DF32E7" w:rsidRDefault="00DF32E7" w:rsidP="00761D3C">
      <w:pPr>
        <w:numPr>
          <w:ilvl w:val="1"/>
          <w:numId w:val="30"/>
        </w:numPr>
        <w:overflowPunct/>
        <w:autoSpaceDE/>
        <w:autoSpaceDN/>
        <w:adjustRightInd/>
        <w:ind w:left="851" w:hanging="431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T</w:t>
      </w:r>
      <w:r>
        <w:rPr>
          <w:rFonts w:hint="eastAsia"/>
          <w:bCs/>
          <w:kern w:val="2"/>
          <w:lang w:eastAsia="zh-CN"/>
        </w:rPr>
        <w:t>he control information for the data is</w:t>
      </w:r>
      <w:r>
        <w:rPr>
          <w:bCs/>
          <w:kern w:val="2"/>
          <w:lang w:eastAsia="zh-CN"/>
        </w:rPr>
        <w:t xml:space="preserve"> always</w:t>
      </w:r>
      <w:r>
        <w:rPr>
          <w:rFonts w:hint="eastAsia"/>
          <w:bCs/>
          <w:kern w:val="2"/>
          <w:lang w:eastAsia="zh-CN"/>
        </w:rPr>
        <w:t xml:space="preserve"> indicated in the primary cell (f</w:t>
      </w:r>
      <w:r w:rsidRPr="00AC6D37">
        <w:rPr>
          <w:rFonts w:hint="eastAsia"/>
          <w:bCs/>
          <w:kern w:val="2"/>
          <w:vertAlign w:val="subscript"/>
          <w:lang w:eastAsia="zh-CN"/>
        </w:rPr>
        <w:t>1</w:t>
      </w:r>
      <w:r>
        <w:rPr>
          <w:rFonts w:hint="eastAsia"/>
          <w:bCs/>
          <w:kern w:val="2"/>
          <w:lang w:eastAsia="zh-CN"/>
        </w:rPr>
        <w:t>), and an indicator could be explicit or implicit included in the control information to notify</w:t>
      </w:r>
      <w:r>
        <w:rPr>
          <w:bCs/>
          <w:kern w:val="2"/>
          <w:lang w:eastAsia="zh-CN"/>
        </w:rPr>
        <w:t xml:space="preserve"> the</w:t>
      </w:r>
      <w:r>
        <w:rPr>
          <w:rFonts w:hint="eastAsia"/>
          <w:bCs/>
          <w:kern w:val="2"/>
          <w:lang w:eastAsia="zh-CN"/>
        </w:rPr>
        <w:t xml:space="preserve"> UE </w:t>
      </w:r>
      <w:r>
        <w:rPr>
          <w:bCs/>
          <w:kern w:val="2"/>
          <w:lang w:eastAsia="zh-CN"/>
        </w:rPr>
        <w:t>about</w:t>
      </w:r>
      <w:r>
        <w:rPr>
          <w:rFonts w:hint="eastAsia"/>
          <w:bCs/>
          <w:kern w:val="2"/>
          <w:lang w:eastAsia="zh-CN"/>
        </w:rPr>
        <w:t xml:space="preserve"> which carrier this control information belongs to.</w:t>
      </w:r>
    </w:p>
    <w:p w:rsidR="00DF32E7" w:rsidRDefault="00DF32E7" w:rsidP="00DF32E7">
      <w:pPr>
        <w:numPr>
          <w:ilvl w:val="1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 xml:space="preserve">HS-SCCH </w:t>
      </w:r>
      <w:r>
        <w:rPr>
          <w:bCs/>
          <w:kern w:val="2"/>
          <w:lang w:eastAsia="zh-CN"/>
        </w:rPr>
        <w:t>can be</w:t>
      </w:r>
      <w:r>
        <w:rPr>
          <w:rFonts w:hint="eastAsia"/>
          <w:bCs/>
          <w:kern w:val="2"/>
          <w:lang w:eastAsia="zh-CN"/>
        </w:rPr>
        <w:t xml:space="preserve"> removed from </w:t>
      </w:r>
      <w:r>
        <w:rPr>
          <w:bCs/>
          <w:kern w:val="2"/>
          <w:lang w:eastAsia="zh-CN"/>
        </w:rPr>
        <w:t xml:space="preserve">the </w:t>
      </w:r>
      <w:r>
        <w:rPr>
          <w:rFonts w:hint="eastAsia"/>
          <w:bCs/>
          <w:kern w:val="2"/>
          <w:lang w:eastAsia="zh-CN"/>
        </w:rPr>
        <w:t>secondary cell.</w:t>
      </w:r>
    </w:p>
    <w:p w:rsidR="00DF32E7" w:rsidRDefault="00DF32E7" w:rsidP="00DF32E7">
      <w:pPr>
        <w:overflowPunct/>
        <w:autoSpaceDE/>
        <w:autoSpaceDN/>
        <w:adjustRightInd/>
        <w:jc w:val="center"/>
        <w:textAlignment w:val="auto"/>
        <w:rPr>
          <w:bCs/>
          <w:kern w:val="2"/>
          <w:highlight w:val="yellow"/>
          <w:lang w:eastAsia="zh-CN"/>
        </w:rPr>
      </w:pPr>
      <w:r>
        <w:object w:dxaOrig="5787" w:dyaOrig="2685">
          <v:shape id="_x0000_i1026" type="#_x0000_t75" style="width:289.5pt;height:134.35pt" o:ole="">
            <v:imagedata r:id="rId13" o:title=""/>
          </v:shape>
          <o:OLEObject Type="Embed" ProgID="Visio.Drawing.11" ShapeID="_x0000_i1026" DrawAspect="Content" ObjectID="_1452676254" r:id="rId14"/>
        </w:object>
      </w:r>
    </w:p>
    <w:p w:rsidR="00DF32E7" w:rsidRDefault="00DF32E7" w:rsidP="00DF32E7">
      <w:pPr>
        <w:jc w:val="center"/>
        <w:rPr>
          <w:lang w:eastAsia="zh-CN"/>
        </w:rPr>
      </w:pPr>
      <w:bookmarkStart w:id="4" w:name="_Ref350955362"/>
      <w:r>
        <w:t xml:space="preserve">Figure </w:t>
      </w:r>
      <w:fldSimple w:instr=" SEQ Figure \* ARABIC ">
        <w:r w:rsidR="00195379">
          <w:rPr>
            <w:noProof/>
          </w:rPr>
          <w:t>3</w:t>
        </w:r>
      </w:fldSimple>
      <w:bookmarkEnd w:id="4"/>
      <w:r w:rsidR="00186A57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186A57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>llustration of cross carrier scheduling</w:t>
      </w:r>
    </w:p>
    <w:p w:rsidR="00F47D5E" w:rsidRDefault="00F47D5E" w:rsidP="00EA125C">
      <w:pPr>
        <w:rPr>
          <w:bCs/>
          <w:kern w:val="2"/>
          <w:lang w:eastAsia="zh-CN"/>
        </w:rPr>
      </w:pPr>
    </w:p>
    <w:p w:rsidR="00186A57" w:rsidRDefault="005A0D90" w:rsidP="00EA125C">
      <w:pPr>
        <w:rPr>
          <w:lang w:eastAsia="zh-CN"/>
        </w:rPr>
      </w:pPr>
      <w:r>
        <w:rPr>
          <w:lang w:eastAsia="zh-CN"/>
        </w:rPr>
        <w:fldChar w:fldCharType="begin"/>
      </w:r>
      <w:r w:rsidR="00186A57">
        <w:rPr>
          <w:lang w:eastAsia="zh-CN"/>
        </w:rPr>
        <w:instrText xml:space="preserve"> </w:instrText>
      </w:r>
      <w:r w:rsidR="00186A57">
        <w:rPr>
          <w:rFonts w:hint="eastAsia"/>
          <w:lang w:eastAsia="zh-CN"/>
        </w:rPr>
        <w:instrText>REF _Ref377568058 \h</w:instrText>
      </w:r>
      <w:r w:rsidR="00186A57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95379">
        <w:t xml:space="preserve">Figure </w:t>
      </w:r>
      <w:r w:rsidR="00195379">
        <w:rPr>
          <w:noProof/>
        </w:rPr>
        <w:t>4</w:t>
      </w:r>
      <w:r>
        <w:rPr>
          <w:lang w:eastAsia="zh-CN"/>
        </w:rPr>
        <w:fldChar w:fldCharType="end"/>
      </w:r>
      <w:r w:rsidR="00186A57">
        <w:rPr>
          <w:rFonts w:hint="eastAsia"/>
          <w:lang w:eastAsia="zh-CN"/>
        </w:rPr>
        <w:t xml:space="preserve"> illustrates available HS-PDSCH power increase by </w:t>
      </w:r>
      <w:r w:rsidR="00186A57">
        <w:rPr>
          <w:lang w:eastAsia="zh-CN"/>
        </w:rPr>
        <w:t>introduction</w:t>
      </w:r>
      <w:r w:rsidR="00186A57">
        <w:rPr>
          <w:rFonts w:hint="eastAsia"/>
          <w:lang w:eastAsia="zh-CN"/>
        </w:rPr>
        <w:t xml:space="preserve"> of cross carrier scheduling when considering one HS-SCCH is removed from the scalable cell. </w:t>
      </w:r>
      <w:r w:rsidR="00186A57">
        <w:rPr>
          <w:lang w:eastAsia="zh-CN"/>
        </w:rPr>
        <w:t>N</w:t>
      </w:r>
      <w:r w:rsidR="00186A57">
        <w:rPr>
          <w:rFonts w:hint="eastAsia"/>
          <w:lang w:eastAsia="zh-CN"/>
        </w:rPr>
        <w:t xml:space="preserve">ote that small power availability </w:t>
      </w:r>
      <w:r w:rsidR="00244058">
        <w:rPr>
          <w:lang w:eastAsia="zh-CN"/>
        </w:rPr>
        <w:t>for HS-PDSCH in the scalable UMTS cell</w:t>
      </w:r>
      <w:r w:rsidR="00244058">
        <w:rPr>
          <w:rFonts w:hint="eastAsia"/>
          <w:lang w:eastAsia="zh-CN"/>
        </w:rPr>
        <w:t xml:space="preserve"> </w:t>
      </w:r>
      <w:r w:rsidR="00186A57">
        <w:rPr>
          <w:rFonts w:hint="eastAsia"/>
          <w:lang w:eastAsia="zh-CN"/>
        </w:rPr>
        <w:t xml:space="preserve">would </w:t>
      </w:r>
      <w:r w:rsidR="00244058">
        <w:rPr>
          <w:rFonts w:hint="eastAsia"/>
          <w:lang w:eastAsia="zh-CN"/>
        </w:rPr>
        <w:t xml:space="preserve">reduce </w:t>
      </w:r>
      <w:r w:rsidR="00244058">
        <w:rPr>
          <w:lang w:eastAsia="zh-CN"/>
        </w:rPr>
        <w:t>the frequency scheduling gain which is the main contributor to overall cell throughput,</w:t>
      </w:r>
      <w:r w:rsidR="00244058">
        <w:rPr>
          <w:rFonts w:hint="eastAsia"/>
          <w:lang w:eastAsia="zh-CN"/>
        </w:rPr>
        <w:t xml:space="preserve"> </w:t>
      </w:r>
      <w:r w:rsidR="00543F8B">
        <w:rPr>
          <w:rFonts w:hint="eastAsia"/>
          <w:lang w:eastAsia="zh-CN"/>
        </w:rPr>
        <w:t>especially for N=4 (1.25MHz scalable UMTS cell).</w:t>
      </w:r>
    </w:p>
    <w:p w:rsidR="00724703" w:rsidRDefault="00724703" w:rsidP="00EA125C">
      <w:pPr>
        <w:rPr>
          <w:lang w:eastAsia="zh-CN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186A57" w:rsidTr="00FB78F4">
        <w:tc>
          <w:tcPr>
            <w:tcW w:w="4927" w:type="dxa"/>
            <w:vAlign w:val="center"/>
          </w:tcPr>
          <w:p w:rsidR="00186A57" w:rsidRDefault="005A0D90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12" type="#_x0000_t32" style="position:absolute;left:0;text-align:left;margin-left:107.05pt;margin-top:128.7pt;width:201.3pt;height:13.4pt;z-index:251660800" o:connectortype="straight" strokecolor="red" strokeweight="1.5pt">
                  <v:stroke endarrow="block"/>
                </v:shape>
              </w:pict>
            </w:r>
            <w:r>
              <w:rPr>
                <w:noProof/>
                <w:lang w:val="en-US" w:eastAsia="zh-CN"/>
              </w:rPr>
              <w:pict>
                <v:oval id="_x0000_s1611" style="position:absolute;left:0;text-align:left;margin-left:293.6pt;margin-top:296.2pt;width:58.5pt;height:26.85pt;z-index:251659776" filled="f" strokecolor="red">
                  <v:stroke dashstyle="dash"/>
                </v:oval>
              </w:pict>
            </w:r>
            <w:r>
              <w:rPr>
                <w:noProof/>
                <w:lang w:val="en-US" w:eastAsia="zh-CN"/>
              </w:rPr>
              <w:pict>
                <v:oval id="_x0000_s1610" style="position:absolute;left:0;text-align:left;margin-left:48.35pt;margin-top:258.75pt;width:58.5pt;height:26.85pt;z-index:251658752" filled="f" strokecolor="red">
                  <v:stroke dashstyle="dash"/>
                </v:oval>
              </w:pict>
            </w:r>
            <w:r>
              <w:rPr>
                <w:noProof/>
                <w:lang w:val="en-US" w:eastAsia="zh-CN"/>
              </w:rPr>
              <w:pict>
                <v:oval id="_x0000_s1609" style="position:absolute;left:0;text-align:left;margin-left:308.25pt;margin-top:128.2pt;width:58.5pt;height:26.85pt;z-index:251657728" filled="f" strokecolor="red">
                  <v:stroke dashstyle="dash"/>
                </v:oval>
              </w:pict>
            </w:r>
            <w:r>
              <w:rPr>
                <w:noProof/>
                <w:lang w:val="en-US" w:eastAsia="zh-CN"/>
              </w:rPr>
              <w:pict>
                <v:oval id="_x0000_s1608" style="position:absolute;left:0;text-align:left;margin-left:48.35pt;margin-top:115pt;width:58.5pt;height:26.85pt;z-index:251656704" filled="f" strokecolor="red">
                  <v:stroke dashstyle="dash"/>
                </v:oval>
              </w:pict>
            </w:r>
            <w:r w:rsidR="008935E4"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6" name="图表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186A57" w:rsidRDefault="008935E4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7" name="图表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A57" w:rsidTr="00FB78F4">
        <w:tc>
          <w:tcPr>
            <w:tcW w:w="4927" w:type="dxa"/>
            <w:vAlign w:val="center"/>
          </w:tcPr>
          <w:p w:rsidR="00186A57" w:rsidRDefault="005A0D90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pict>
                <v:shape id="_x0000_s1613" type="#_x0000_t32" style="position:absolute;left:0;text-align:left;margin-left:112.45pt;margin-top:84.45pt;width:181.25pt;height:33.5pt;z-index:251661824;mso-position-horizontal-relative:text;mso-position-vertical-relative:text" o:connectortype="straight" strokecolor="red" strokeweight="1.5pt">
                  <v:stroke endarrow="block"/>
                </v:shape>
              </w:pict>
            </w:r>
            <w:r w:rsidR="008935E4"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8" name="图表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186A57" w:rsidRDefault="008935E4" w:rsidP="00FB78F4">
            <w:pPr>
              <w:jc w:val="center"/>
              <w:rPr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9" name="图表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A57" w:rsidRDefault="00186A57" w:rsidP="00186A57">
      <w:pPr>
        <w:jc w:val="center"/>
        <w:rPr>
          <w:lang w:eastAsia="zh-CN"/>
        </w:rPr>
      </w:pPr>
      <w:bookmarkStart w:id="5" w:name="_Ref377568058"/>
      <w:r>
        <w:t xml:space="preserve">Figure </w:t>
      </w:r>
      <w:fldSimple w:instr=" SEQ Figure \* ARABIC ">
        <w:r w:rsidR="00195379">
          <w:rPr>
            <w:noProof/>
          </w:rPr>
          <w:t>4</w:t>
        </w:r>
      </w:fldSimple>
      <w:bookmarkEnd w:id="5"/>
      <w:r>
        <w:rPr>
          <w:rFonts w:hint="eastAsia"/>
          <w:lang w:eastAsia="zh-CN"/>
        </w:rPr>
        <w:t>: Illustration of available HS-PDSCH power increase by cross carrier scheduling</w:t>
      </w:r>
    </w:p>
    <w:p w:rsidR="00294C53" w:rsidRDefault="00F5638F" w:rsidP="00EA125C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further analysis on power </w:t>
      </w:r>
      <w:r w:rsidR="00F47D5E">
        <w:rPr>
          <w:lang w:eastAsia="zh-CN"/>
        </w:rPr>
        <w:t xml:space="preserve">allocation </w:t>
      </w:r>
      <w:r>
        <w:rPr>
          <w:rFonts w:hint="eastAsia"/>
          <w:lang w:eastAsia="zh-CN"/>
        </w:rPr>
        <w:t xml:space="preserve">between 2 carriers is provided in the Annex.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shows that the total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can be maximized if the power ratio for data channel of two carriers </w:t>
      </w:r>
      <w:r w:rsidR="0087500B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B545AB">
        <w:rPr>
          <w:rFonts w:hint="eastAsia"/>
          <w:lang w:eastAsia="zh-CN"/>
        </w:rPr>
        <w:t xml:space="preserve">balanced. </w:t>
      </w:r>
      <w:r w:rsidR="00983099">
        <w:rPr>
          <w:lang w:eastAsia="zh-CN"/>
        </w:rPr>
        <w:t>F</w:t>
      </w:r>
      <w:r w:rsidR="00983099">
        <w:rPr>
          <w:rFonts w:hint="eastAsia"/>
          <w:lang w:eastAsia="zh-CN"/>
        </w:rPr>
        <w:t xml:space="preserve">rom </w:t>
      </w:r>
      <w:r w:rsidR="005A0D90">
        <w:rPr>
          <w:lang w:eastAsia="zh-CN"/>
        </w:rPr>
        <w:fldChar w:fldCharType="begin"/>
      </w:r>
      <w:r w:rsidR="00983099">
        <w:rPr>
          <w:lang w:eastAsia="zh-CN"/>
        </w:rPr>
        <w:instrText xml:space="preserve"> </w:instrText>
      </w:r>
      <w:r w:rsidR="00983099">
        <w:rPr>
          <w:rFonts w:hint="eastAsia"/>
          <w:lang w:eastAsia="zh-CN"/>
        </w:rPr>
        <w:instrText>REF _Ref378584178 \h</w:instrText>
      </w:r>
      <w:r w:rsidR="00983099"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 w:rsidRPr="00983099">
        <w:rPr>
          <w:b/>
        </w:rPr>
        <w:t xml:space="preserve">Table </w:t>
      </w:r>
      <w:r w:rsidR="00195379">
        <w:rPr>
          <w:b/>
          <w:noProof/>
        </w:rPr>
        <w:t>1</w:t>
      </w:r>
      <w:r w:rsidR="005A0D90">
        <w:rPr>
          <w:lang w:eastAsia="zh-CN"/>
        </w:rPr>
        <w:fldChar w:fldCharType="end"/>
      </w:r>
      <w:r w:rsidR="00983099">
        <w:rPr>
          <w:rFonts w:hint="eastAsia"/>
          <w:lang w:eastAsia="zh-CN"/>
        </w:rPr>
        <w:t xml:space="preserve"> we can observe that t</w:t>
      </w:r>
      <w:r w:rsidR="00B545AB">
        <w:rPr>
          <w:rFonts w:hint="eastAsia"/>
          <w:lang w:eastAsia="zh-CN"/>
        </w:rPr>
        <w:t xml:space="preserve">he </w:t>
      </w:r>
      <w:r w:rsidR="00F47D5E">
        <w:rPr>
          <w:lang w:eastAsia="zh-CN"/>
        </w:rPr>
        <w:t>im</w:t>
      </w:r>
      <w:r w:rsidR="00B545AB">
        <w:rPr>
          <w:rFonts w:hint="eastAsia"/>
          <w:lang w:eastAsia="zh-CN"/>
        </w:rPr>
        <w:t>balance of power ratio</w:t>
      </w:r>
      <w:r w:rsidR="00F47D5E">
        <w:rPr>
          <w:lang w:eastAsia="zh-CN"/>
        </w:rPr>
        <w:t xml:space="preserve"> allocated to HS-PDSCH</w:t>
      </w:r>
      <w:r w:rsidR="00B545AB">
        <w:rPr>
          <w:rFonts w:hint="eastAsia"/>
          <w:lang w:eastAsia="zh-CN"/>
        </w:rPr>
        <w:t xml:space="preserve"> </w:t>
      </w:r>
      <w:r w:rsidR="00F47D5E">
        <w:rPr>
          <w:lang w:eastAsia="zh-CN"/>
        </w:rPr>
        <w:t>for</w:t>
      </w:r>
      <w:r w:rsidR="00B545AB">
        <w:rPr>
          <w:rFonts w:hint="eastAsia"/>
          <w:lang w:eastAsia="zh-CN"/>
        </w:rPr>
        <w:t xml:space="preserve"> c</w:t>
      </w:r>
      <w:r w:rsidR="00B545AB" w:rsidRPr="00B545AB">
        <w:rPr>
          <w:lang w:eastAsia="zh-CN"/>
        </w:rPr>
        <w:t>ross-carrier scheduling</w:t>
      </w:r>
      <w:r w:rsidR="00B545AB">
        <w:rPr>
          <w:rFonts w:hint="eastAsia"/>
          <w:lang w:eastAsia="zh-CN"/>
        </w:rPr>
        <w:t xml:space="preserve"> and non-cross-carrier scheduling is similar to each other for 2.5MHz secondary carrier, meanwhile it is more balanced by cross-carrier scheduling for 1.25MHz secondary carrier.</w:t>
      </w:r>
    </w:p>
    <w:p w:rsidR="00983099" w:rsidRPr="00983099" w:rsidRDefault="00983099" w:rsidP="00983099">
      <w:pPr>
        <w:pStyle w:val="Caption"/>
        <w:keepNext/>
        <w:jc w:val="center"/>
        <w:rPr>
          <w:b/>
          <w:lang w:eastAsia="zh-CN"/>
        </w:rPr>
      </w:pPr>
      <w:bookmarkStart w:id="6" w:name="_Ref378584178"/>
      <w:r w:rsidRPr="00983099">
        <w:rPr>
          <w:b/>
        </w:rPr>
        <w:t xml:space="preserve">Table </w:t>
      </w:r>
      <w:r w:rsidR="005A0D90" w:rsidRPr="00983099">
        <w:rPr>
          <w:b/>
        </w:rPr>
        <w:fldChar w:fldCharType="begin"/>
      </w:r>
      <w:r w:rsidRPr="00983099">
        <w:rPr>
          <w:b/>
        </w:rPr>
        <w:instrText xml:space="preserve"> SEQ Table \* ARABIC </w:instrText>
      </w:r>
      <w:r w:rsidR="005A0D90" w:rsidRPr="00983099">
        <w:rPr>
          <w:b/>
        </w:rPr>
        <w:fldChar w:fldCharType="separate"/>
      </w:r>
      <w:r w:rsidR="00195379">
        <w:rPr>
          <w:b/>
          <w:noProof/>
        </w:rPr>
        <w:t>1</w:t>
      </w:r>
      <w:r w:rsidR="005A0D90" w:rsidRPr="00983099">
        <w:rPr>
          <w:b/>
        </w:rPr>
        <w:fldChar w:fldCharType="end"/>
      </w:r>
      <w:bookmarkEnd w:id="6"/>
      <w:r w:rsidRPr="00983099">
        <w:rPr>
          <w:rFonts w:hint="eastAsia"/>
          <w:b/>
          <w:lang w:eastAsia="zh-CN"/>
        </w:rPr>
        <w:t>: Power ratio by different scheduling method</w:t>
      </w:r>
    </w:p>
    <w:tbl>
      <w:tblPr>
        <w:tblStyle w:val="TableGrid"/>
        <w:tblW w:w="0" w:type="auto"/>
        <w:tblLook w:val="04A0"/>
      </w:tblPr>
      <w:tblGrid>
        <w:gridCol w:w="3285"/>
        <w:gridCol w:w="3285"/>
        <w:gridCol w:w="3285"/>
      </w:tblGrid>
      <w:tr w:rsidR="00B545AB" w:rsidTr="00294C53">
        <w:tc>
          <w:tcPr>
            <w:tcW w:w="3285" w:type="dxa"/>
            <w:shd w:val="clear" w:color="auto" w:fill="00B0F0"/>
          </w:tcPr>
          <w:p w:rsidR="00B545AB" w:rsidRDefault="00B545AB" w:rsidP="00EA125C">
            <w:pPr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00B0F0"/>
          </w:tcPr>
          <w:p w:rsidR="00B545AB" w:rsidRDefault="00B545AB" w:rsidP="00EA125C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on-cross-carrier scheduling</w:t>
            </w:r>
          </w:p>
        </w:tc>
        <w:tc>
          <w:tcPr>
            <w:tcW w:w="3285" w:type="dxa"/>
            <w:shd w:val="clear" w:color="auto" w:fill="00B0F0"/>
          </w:tcPr>
          <w:p w:rsidR="00B545AB" w:rsidRDefault="00B545AB" w:rsidP="00EA125C">
            <w:pPr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ross-carrier scheduling</w:t>
            </w:r>
          </w:p>
        </w:tc>
      </w:tr>
      <w:tr w:rsidR="00B545AB" w:rsidTr="00B545AB">
        <w:tc>
          <w:tcPr>
            <w:tcW w:w="3285" w:type="dxa"/>
          </w:tcPr>
          <w:p w:rsidR="00B545AB" w:rsidRDefault="00294C53" w:rsidP="00EA12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5MHz primary + 2.5MHz secondary</w:t>
            </w:r>
          </w:p>
        </w:tc>
        <w:tc>
          <w:tcPr>
            <w:tcW w:w="3285" w:type="dxa"/>
          </w:tcPr>
          <w:p w:rsidR="00B545AB" w:rsidRDefault="00294C53" w:rsidP="00F47D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74% for prima</w:t>
            </w:r>
            <w:r w:rsidR="00F47D5E"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y, 67% for secondary</w:t>
            </w:r>
          </w:p>
        </w:tc>
        <w:tc>
          <w:tcPr>
            <w:tcW w:w="3285" w:type="dxa"/>
          </w:tcPr>
          <w:p w:rsidR="00761D3C" w:rsidRDefault="00294C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68% for prima</w:t>
            </w:r>
            <w:r w:rsidR="00F47D5E"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y, 80% for secondary </w:t>
            </w:r>
          </w:p>
        </w:tc>
      </w:tr>
      <w:tr w:rsidR="00B545AB" w:rsidTr="00B545AB">
        <w:tc>
          <w:tcPr>
            <w:tcW w:w="3285" w:type="dxa"/>
          </w:tcPr>
          <w:p w:rsidR="00B545AB" w:rsidRDefault="00294C53" w:rsidP="00294C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5MHz primary + 1.25MHz secondary</w:t>
            </w:r>
          </w:p>
        </w:tc>
        <w:tc>
          <w:tcPr>
            <w:tcW w:w="3285" w:type="dxa"/>
          </w:tcPr>
          <w:p w:rsidR="00B545AB" w:rsidRDefault="00294C53" w:rsidP="00F47D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74% for prima</w:t>
            </w:r>
            <w:r w:rsidR="00F47D5E"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y, 35% for secondary</w:t>
            </w:r>
          </w:p>
        </w:tc>
        <w:tc>
          <w:tcPr>
            <w:tcW w:w="3285" w:type="dxa"/>
          </w:tcPr>
          <w:p w:rsidR="00761D3C" w:rsidRDefault="00294C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61% for prima</w:t>
            </w:r>
            <w:r w:rsidR="00F47D5E"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y, 60% for secondary</w:t>
            </w:r>
          </w:p>
        </w:tc>
      </w:tr>
    </w:tbl>
    <w:p w:rsidR="00F5638F" w:rsidRPr="00B545AB" w:rsidRDefault="00F5638F" w:rsidP="00EA125C">
      <w:pPr>
        <w:rPr>
          <w:lang w:eastAsia="zh-CN"/>
        </w:rPr>
      </w:pPr>
    </w:p>
    <w:p w:rsidR="0087500B" w:rsidRDefault="001A334B" w:rsidP="00EA125C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benefit of cross carrier scheduling is that it </w:t>
      </w:r>
      <w:r w:rsidR="00F47D5E">
        <w:rPr>
          <w:bCs/>
          <w:kern w:val="2"/>
          <w:lang w:eastAsia="zh-CN"/>
        </w:rPr>
        <w:t>optimize</w:t>
      </w:r>
      <w:r w:rsidR="005A318B">
        <w:rPr>
          <w:bCs/>
          <w:kern w:val="2"/>
          <w:lang w:eastAsia="zh-CN"/>
        </w:rPr>
        <w:t>s</w:t>
      </w:r>
      <w:r w:rsidR="00F47D5E">
        <w:rPr>
          <w:bCs/>
          <w:kern w:val="2"/>
          <w:lang w:eastAsia="zh-CN"/>
        </w:rPr>
        <w:t xml:space="preserve"> the sharing of OVSF code resource for HS-SCCH and possess</w:t>
      </w:r>
      <w:r w:rsidR="005A318B">
        <w:rPr>
          <w:bCs/>
          <w:kern w:val="2"/>
          <w:lang w:eastAsia="zh-CN"/>
        </w:rPr>
        <w:t>es</w:t>
      </w:r>
      <w:r w:rsidR="00F47D5E">
        <w:rPr>
          <w:bCs/>
          <w:kern w:val="2"/>
          <w:lang w:eastAsia="zh-CN"/>
        </w:rPr>
        <w:t xml:space="preserve"> the p</w:t>
      </w:r>
      <w:r w:rsidR="00F47D5E">
        <w:rPr>
          <w:rFonts w:hint="eastAsia"/>
          <w:bCs/>
          <w:kern w:val="2"/>
          <w:lang w:eastAsia="zh-CN"/>
        </w:rPr>
        <w:t>otential for reduc</w:t>
      </w:r>
      <w:r w:rsidR="00F47D5E">
        <w:rPr>
          <w:bCs/>
          <w:kern w:val="2"/>
          <w:lang w:eastAsia="zh-CN"/>
        </w:rPr>
        <w:t xml:space="preserve">ing </w:t>
      </w:r>
      <w:r w:rsidR="00F47D5E">
        <w:rPr>
          <w:rFonts w:hint="eastAsia"/>
          <w:bCs/>
          <w:kern w:val="2"/>
          <w:lang w:eastAsia="zh-CN"/>
        </w:rPr>
        <w:t>the total number of HS-SCCH monitored by UE</w:t>
      </w:r>
      <w:r>
        <w:rPr>
          <w:rFonts w:hint="eastAsia"/>
          <w:lang w:eastAsia="zh-CN"/>
        </w:rPr>
        <w:t xml:space="preserve">, which has been discussed in the Annex in </w:t>
      </w:r>
      <w:r w:rsidR="005A0D90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_Ref378585469 \n \h</w:instrText>
      </w:r>
      <w:r>
        <w:rPr>
          <w:lang w:eastAsia="zh-CN"/>
        </w:rPr>
        <w:instrText xml:space="preserve"> </w:instrText>
      </w:r>
      <w:r w:rsidR="005A0D90">
        <w:rPr>
          <w:lang w:eastAsia="zh-CN"/>
        </w:rPr>
      </w:r>
      <w:r w:rsidR="005A0D90">
        <w:rPr>
          <w:lang w:eastAsia="zh-CN"/>
        </w:rPr>
        <w:fldChar w:fldCharType="separate"/>
      </w:r>
      <w:r w:rsidR="00195379">
        <w:rPr>
          <w:lang w:eastAsia="zh-CN"/>
        </w:rPr>
        <w:t>[3]</w:t>
      </w:r>
      <w:r w:rsidR="005A0D90">
        <w:rPr>
          <w:lang w:eastAsia="zh-CN"/>
        </w:rPr>
        <w:fldChar w:fldCharType="end"/>
      </w:r>
      <w:r w:rsidR="008E0A11">
        <w:rPr>
          <w:rFonts w:hint="eastAsia"/>
          <w:lang w:eastAsia="zh-CN"/>
        </w:rPr>
        <w:t>, which is also included in the Annex.</w:t>
      </w:r>
    </w:p>
    <w:p w:rsidR="001A334B" w:rsidRDefault="00F47D5E" w:rsidP="00EA125C">
      <w:pPr>
        <w:rPr>
          <w:lang w:val="en-US" w:eastAsia="zh-CN"/>
        </w:rPr>
      </w:pPr>
      <w:r>
        <w:rPr>
          <w:lang w:val="en-US" w:eastAsia="zh-CN"/>
        </w:rPr>
        <w:t>The benefits of cross-carrier scheduling for filtered scalable UMTS carrier aggregation can be summarized as:</w:t>
      </w:r>
    </w:p>
    <w:p w:rsidR="00F47D5E" w:rsidRDefault="00F47D5E" w:rsidP="00F47D5E">
      <w:pPr>
        <w:numPr>
          <w:ilvl w:val="0"/>
          <w:numId w:val="30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T</w:t>
      </w:r>
      <w:r>
        <w:rPr>
          <w:rFonts w:hint="eastAsia"/>
          <w:bCs/>
          <w:kern w:val="2"/>
          <w:lang w:eastAsia="zh-CN"/>
        </w:rPr>
        <w:t>he coverage of HS-SCCH in primary carrier can be well guaranteed</w:t>
      </w:r>
    </w:p>
    <w:p w:rsidR="00F47D5E" w:rsidRDefault="00F47D5E" w:rsidP="00F47D5E">
      <w:pPr>
        <w:numPr>
          <w:ilvl w:val="0"/>
          <w:numId w:val="30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T</w:t>
      </w:r>
      <w:r>
        <w:rPr>
          <w:rFonts w:hint="eastAsia"/>
          <w:bCs/>
          <w:kern w:val="2"/>
          <w:lang w:eastAsia="zh-CN"/>
        </w:rPr>
        <w:t>he available power for HS-PDSCH in the secondary cell is increased which is good for data transmission in the secondary</w:t>
      </w:r>
      <w:r>
        <w:rPr>
          <w:bCs/>
          <w:kern w:val="2"/>
          <w:lang w:eastAsia="zh-CN"/>
        </w:rPr>
        <w:t xml:space="preserve"> cell and also helps to balance the control channel overhead between the primary cell and the secondary cell</w:t>
      </w:r>
      <w:r>
        <w:rPr>
          <w:rFonts w:hint="eastAsia"/>
          <w:bCs/>
          <w:kern w:val="2"/>
          <w:lang w:eastAsia="zh-CN"/>
        </w:rPr>
        <w:t>.</w:t>
      </w:r>
    </w:p>
    <w:p w:rsidR="00F47D5E" w:rsidRDefault="00F47D5E" w:rsidP="00F47D5E">
      <w:pPr>
        <w:numPr>
          <w:ilvl w:val="0"/>
          <w:numId w:val="30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lastRenderedPageBreak/>
        <w:t>Optimized sharing of OVSF code resource for HS-SCCH and p</w:t>
      </w:r>
      <w:r>
        <w:rPr>
          <w:rFonts w:hint="eastAsia"/>
          <w:bCs/>
          <w:kern w:val="2"/>
          <w:lang w:eastAsia="zh-CN"/>
        </w:rPr>
        <w:t>otential for reduc</w:t>
      </w:r>
      <w:r>
        <w:rPr>
          <w:bCs/>
          <w:kern w:val="2"/>
          <w:lang w:eastAsia="zh-CN"/>
        </w:rPr>
        <w:t xml:space="preserve">ing </w:t>
      </w:r>
      <w:r>
        <w:rPr>
          <w:rFonts w:hint="eastAsia"/>
          <w:bCs/>
          <w:kern w:val="2"/>
          <w:lang w:eastAsia="zh-CN"/>
        </w:rPr>
        <w:t>the total number of HS-SCCH monitored by UE.</w:t>
      </w:r>
    </w:p>
    <w:p w:rsidR="00F47D5E" w:rsidRDefault="00F47D5E" w:rsidP="00F47D5E">
      <w:pPr>
        <w:numPr>
          <w:ilvl w:val="0"/>
          <w:numId w:val="30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E</w:t>
      </w:r>
      <w:r>
        <w:rPr>
          <w:rFonts w:hint="eastAsia"/>
          <w:bCs/>
          <w:kern w:val="2"/>
          <w:lang w:eastAsia="zh-CN"/>
        </w:rPr>
        <w:t xml:space="preserve">nable UE DRX on the </w:t>
      </w:r>
      <w:r>
        <w:rPr>
          <w:bCs/>
          <w:kern w:val="2"/>
          <w:lang w:eastAsia="zh-CN"/>
        </w:rPr>
        <w:t>secondary</w:t>
      </w:r>
      <w:r>
        <w:rPr>
          <w:rFonts w:hint="eastAsia"/>
          <w:bCs/>
          <w:kern w:val="2"/>
          <w:lang w:eastAsia="zh-CN"/>
        </w:rPr>
        <w:t xml:space="preserve"> cell when no </w:t>
      </w:r>
      <w:r>
        <w:rPr>
          <w:bCs/>
          <w:kern w:val="2"/>
          <w:lang w:eastAsia="zh-CN"/>
        </w:rPr>
        <w:t>HS-SCCH intended for the secondary cell</w:t>
      </w:r>
      <w:r>
        <w:rPr>
          <w:rFonts w:hint="eastAsia"/>
          <w:bCs/>
          <w:kern w:val="2"/>
          <w:lang w:eastAsia="zh-CN"/>
        </w:rPr>
        <w:t xml:space="preserve"> is </w:t>
      </w:r>
      <w:r>
        <w:rPr>
          <w:bCs/>
          <w:kern w:val="2"/>
          <w:lang w:eastAsia="zh-CN"/>
        </w:rPr>
        <w:t>detected</w:t>
      </w:r>
      <w:r>
        <w:rPr>
          <w:rFonts w:hint="eastAsia"/>
          <w:bCs/>
          <w:kern w:val="2"/>
          <w:lang w:eastAsia="zh-CN"/>
        </w:rPr>
        <w:t xml:space="preserve"> in the primary cell.</w:t>
      </w:r>
    </w:p>
    <w:p w:rsidR="001C551F" w:rsidRPr="001C551F" w:rsidRDefault="00227C2D" w:rsidP="001C551F">
      <w:pPr>
        <w:rPr>
          <w:b/>
          <w:lang w:val="en-US" w:eastAsia="zh-CN"/>
        </w:rPr>
      </w:pPr>
      <w:r w:rsidRPr="00227C2D">
        <w:rPr>
          <w:b/>
          <w:lang w:val="en-US" w:eastAsia="zh-CN"/>
        </w:rPr>
        <w:t>Proposal 3:</w:t>
      </w:r>
      <w:r w:rsidRPr="00227C2D">
        <w:rPr>
          <w:b/>
          <w:lang w:val="en-US" w:eastAsia="zh-CN"/>
        </w:rPr>
        <w:tab/>
        <w:t>HS-SCCH intended for the secondary cell shall be transmitted on the primary in case of scalable UMTS carrier aggregation.</w:t>
      </w:r>
    </w:p>
    <w:p w:rsidR="001A334B" w:rsidRPr="001C551F" w:rsidRDefault="001A334B" w:rsidP="00EA125C">
      <w:pPr>
        <w:rPr>
          <w:lang w:val="en-US" w:eastAsia="zh-CN"/>
        </w:rPr>
      </w:pPr>
    </w:p>
    <w:p w:rsidR="00EA125C" w:rsidRPr="00F856C4" w:rsidRDefault="00927602" w:rsidP="00F856C4">
      <w:pPr>
        <w:numPr>
          <w:ilvl w:val="2"/>
          <w:numId w:val="2"/>
        </w:num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P</w:t>
      </w:r>
      <w:r w:rsidR="00EA125C" w:rsidRPr="00F856C4">
        <w:rPr>
          <w:rFonts w:ascii="Arial" w:hAnsi="Arial" w:cs="Arial" w:hint="eastAsia"/>
          <w:sz w:val="24"/>
          <w:szCs w:val="24"/>
          <w:lang w:eastAsia="zh-CN"/>
        </w:rPr>
        <w:t>ilot enhancement</w:t>
      </w:r>
    </w:p>
    <w:p w:rsidR="006D749B" w:rsidRDefault="006D749B" w:rsidP="006D749B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I</w:t>
      </w:r>
      <w:r>
        <w:rPr>
          <w:rFonts w:hint="eastAsia"/>
          <w:bCs/>
          <w:kern w:val="2"/>
          <w:lang w:eastAsia="zh-CN"/>
        </w:rPr>
        <w:t>n 2x2 MIMO study it is observed that the introduction of S-CPICH on the 2</w:t>
      </w:r>
      <w:r w:rsidRPr="008E46C0">
        <w:rPr>
          <w:rFonts w:hint="eastAsia"/>
          <w:bCs/>
          <w:kern w:val="2"/>
          <w:vertAlign w:val="superscript"/>
          <w:lang w:eastAsia="zh-CN"/>
        </w:rPr>
        <w:t>nd</w:t>
      </w:r>
      <w:r>
        <w:rPr>
          <w:rFonts w:hint="eastAsia"/>
          <w:bCs/>
          <w:kern w:val="2"/>
          <w:lang w:eastAsia="zh-CN"/>
        </w:rPr>
        <w:t xml:space="preserve"> antenna </w:t>
      </w:r>
      <w:r w:rsidR="005A318B">
        <w:rPr>
          <w:bCs/>
          <w:kern w:val="2"/>
          <w:lang w:eastAsia="zh-CN"/>
        </w:rPr>
        <w:t xml:space="preserve">necessary for MIMO demodulation </w:t>
      </w:r>
      <w:r>
        <w:rPr>
          <w:rFonts w:hint="eastAsia"/>
          <w:bCs/>
          <w:kern w:val="2"/>
          <w:lang w:eastAsia="zh-CN"/>
        </w:rPr>
        <w:t xml:space="preserve">degrades the performance of legacy UE (R5 HSDPA UE), and finally the power of S-PCICH is reduced as </w:t>
      </w:r>
      <w:proofErr w:type="spellStart"/>
      <w:r>
        <w:rPr>
          <w:rFonts w:hint="eastAsia"/>
          <w:bCs/>
          <w:kern w:val="2"/>
          <w:lang w:eastAsia="zh-CN"/>
        </w:rPr>
        <w:t>tradeoff</w:t>
      </w:r>
      <w:proofErr w:type="spellEnd"/>
      <w:r>
        <w:rPr>
          <w:rFonts w:hint="eastAsia"/>
          <w:bCs/>
          <w:kern w:val="2"/>
          <w:lang w:eastAsia="zh-CN"/>
        </w:rPr>
        <w:t>. In 4-branch HSDPA study, the introduction of 3</w:t>
      </w:r>
      <w:r w:rsidRPr="003633CF">
        <w:rPr>
          <w:rFonts w:hint="eastAsia"/>
          <w:bCs/>
          <w:kern w:val="2"/>
          <w:vertAlign w:val="superscript"/>
          <w:lang w:eastAsia="zh-CN"/>
        </w:rPr>
        <w:t>rd</w:t>
      </w:r>
      <w:r>
        <w:rPr>
          <w:rFonts w:hint="eastAsia"/>
          <w:bCs/>
          <w:kern w:val="2"/>
          <w:lang w:eastAsia="zh-CN"/>
        </w:rPr>
        <w:t xml:space="preserve"> and 4</w:t>
      </w:r>
      <w:r w:rsidRPr="003633CF">
        <w:rPr>
          <w:rFonts w:hint="eastAsia"/>
          <w:bCs/>
          <w:kern w:val="2"/>
          <w:vertAlign w:val="superscript"/>
          <w:lang w:eastAsia="zh-CN"/>
        </w:rPr>
        <w:t>th</w:t>
      </w:r>
      <w:r>
        <w:rPr>
          <w:rFonts w:hint="eastAsia"/>
          <w:bCs/>
          <w:kern w:val="2"/>
          <w:lang w:eastAsia="zh-CN"/>
        </w:rPr>
        <w:t xml:space="preserve"> pilot would also impact legacy SIMO and MIMO UE, and the solution is to introduce demodulat</w:t>
      </w:r>
      <w:r>
        <w:rPr>
          <w:bCs/>
          <w:kern w:val="2"/>
          <w:lang w:eastAsia="zh-CN"/>
        </w:rPr>
        <w:t>ion</w:t>
      </w:r>
      <w:r>
        <w:rPr>
          <w:rFonts w:hint="eastAsia"/>
          <w:bCs/>
          <w:kern w:val="2"/>
          <w:lang w:eastAsia="zh-CN"/>
        </w:rPr>
        <w:t xml:space="preserve"> pilot</w:t>
      </w:r>
      <w:r>
        <w:rPr>
          <w:bCs/>
          <w:kern w:val="2"/>
          <w:lang w:eastAsia="zh-CN"/>
        </w:rPr>
        <w:t>s</w:t>
      </w:r>
      <w:r>
        <w:rPr>
          <w:rFonts w:hint="eastAsia"/>
          <w:bCs/>
          <w:kern w:val="2"/>
          <w:lang w:eastAsia="zh-CN"/>
        </w:rPr>
        <w:t xml:space="preserve"> only transmitted </w:t>
      </w:r>
      <w:r w:rsidR="005A318B">
        <w:rPr>
          <w:bCs/>
          <w:kern w:val="2"/>
          <w:lang w:eastAsia="zh-CN"/>
        </w:rPr>
        <w:t>together</w:t>
      </w:r>
      <w:r w:rsidR="005A318B">
        <w:rPr>
          <w:rFonts w:hint="eastAsia"/>
          <w:bCs/>
          <w:kern w:val="2"/>
          <w:lang w:eastAsia="zh-CN"/>
        </w:rPr>
        <w:t xml:space="preserve"> </w:t>
      </w:r>
      <w:r w:rsidR="005A318B">
        <w:rPr>
          <w:bCs/>
          <w:kern w:val="2"/>
          <w:lang w:eastAsia="zh-CN"/>
        </w:rPr>
        <w:t xml:space="preserve">with </w:t>
      </w:r>
      <w:r>
        <w:rPr>
          <w:rFonts w:hint="eastAsia"/>
          <w:bCs/>
          <w:kern w:val="2"/>
          <w:lang w:eastAsia="zh-CN"/>
        </w:rPr>
        <w:t>data</w:t>
      </w:r>
      <w:r w:rsidR="005A318B">
        <w:rPr>
          <w:bCs/>
          <w:kern w:val="2"/>
          <w:lang w:eastAsia="zh-CN"/>
        </w:rPr>
        <w:t>,</w:t>
      </w:r>
      <w:r w:rsidR="005A318B">
        <w:rPr>
          <w:rFonts w:hint="eastAsia"/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>while the 3</w:t>
      </w:r>
      <w:r w:rsidRPr="003633CF">
        <w:rPr>
          <w:rFonts w:hint="eastAsia"/>
          <w:bCs/>
          <w:kern w:val="2"/>
          <w:vertAlign w:val="superscript"/>
          <w:lang w:eastAsia="zh-CN"/>
        </w:rPr>
        <w:t>rd</w:t>
      </w:r>
      <w:r>
        <w:rPr>
          <w:rFonts w:hint="eastAsia"/>
          <w:bCs/>
          <w:kern w:val="2"/>
          <w:lang w:eastAsia="zh-CN"/>
        </w:rPr>
        <w:t xml:space="preserve"> and 4</w:t>
      </w:r>
      <w:r w:rsidRPr="003633CF">
        <w:rPr>
          <w:rFonts w:hint="eastAsia"/>
          <w:bCs/>
          <w:kern w:val="2"/>
          <w:vertAlign w:val="superscript"/>
          <w:lang w:eastAsia="zh-CN"/>
        </w:rPr>
        <w:t>th</w:t>
      </w:r>
      <w:r>
        <w:rPr>
          <w:rFonts w:hint="eastAsia"/>
          <w:bCs/>
          <w:kern w:val="2"/>
          <w:lang w:eastAsia="zh-CN"/>
        </w:rPr>
        <w:t xml:space="preserve"> pilot </w:t>
      </w:r>
      <w:r w:rsidR="005A318B">
        <w:rPr>
          <w:bCs/>
          <w:kern w:val="2"/>
          <w:lang w:eastAsia="zh-CN"/>
        </w:rPr>
        <w:t xml:space="preserve">are </w:t>
      </w:r>
      <w:r w:rsidR="005A318B">
        <w:rPr>
          <w:rFonts w:hint="eastAsia"/>
          <w:bCs/>
          <w:kern w:val="2"/>
          <w:lang w:eastAsia="zh-CN"/>
        </w:rPr>
        <w:t xml:space="preserve">mainly used for CSI </w:t>
      </w:r>
      <w:r w:rsidR="005A318B">
        <w:rPr>
          <w:bCs/>
          <w:kern w:val="2"/>
          <w:lang w:eastAsia="zh-CN"/>
        </w:rPr>
        <w:t>measurement</w:t>
      </w:r>
      <w:r w:rsidR="005A318B">
        <w:rPr>
          <w:rFonts w:hint="eastAsia"/>
          <w:bCs/>
          <w:kern w:val="2"/>
          <w:lang w:eastAsia="zh-CN"/>
        </w:rPr>
        <w:t xml:space="preserve"> </w:t>
      </w:r>
      <w:r w:rsidR="005A318B">
        <w:rPr>
          <w:bCs/>
          <w:kern w:val="2"/>
          <w:lang w:eastAsia="zh-CN"/>
        </w:rPr>
        <w:t>and transmitted with</w:t>
      </w:r>
      <w:r w:rsidR="005A318B">
        <w:rPr>
          <w:rFonts w:hint="eastAsia"/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 xml:space="preserve">a very low </w:t>
      </w:r>
      <w:r w:rsidR="005A318B">
        <w:rPr>
          <w:bCs/>
          <w:kern w:val="2"/>
          <w:lang w:eastAsia="zh-CN"/>
        </w:rPr>
        <w:t>power</w:t>
      </w:r>
      <w:r>
        <w:rPr>
          <w:rFonts w:hint="eastAsia"/>
          <w:bCs/>
          <w:kern w:val="2"/>
          <w:lang w:eastAsia="zh-CN"/>
        </w:rPr>
        <w:t>.</w:t>
      </w:r>
    </w:p>
    <w:p w:rsidR="006D749B" w:rsidRDefault="006D749B" w:rsidP="006D749B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B</w:t>
      </w:r>
      <w:r>
        <w:rPr>
          <w:rFonts w:hint="eastAsia"/>
          <w:bCs/>
          <w:kern w:val="2"/>
          <w:lang w:eastAsia="zh-CN"/>
        </w:rPr>
        <w:t xml:space="preserve">y introduction of scalable UMTS, no legacy UE can access the small bandwidth cell so that it is possible to apply a relative new principle for designing pilot. </w:t>
      </w:r>
      <w:r>
        <w:rPr>
          <w:bCs/>
          <w:kern w:val="2"/>
          <w:lang w:eastAsia="zh-CN"/>
        </w:rPr>
        <w:t>S</w:t>
      </w:r>
      <w:r>
        <w:rPr>
          <w:rFonts w:hint="eastAsia"/>
          <w:bCs/>
          <w:kern w:val="2"/>
          <w:lang w:eastAsia="zh-CN"/>
        </w:rPr>
        <w:t xml:space="preserve">imilar </w:t>
      </w:r>
      <w:r>
        <w:rPr>
          <w:bCs/>
          <w:kern w:val="2"/>
          <w:lang w:eastAsia="zh-CN"/>
        </w:rPr>
        <w:t>mechani</w:t>
      </w:r>
      <w:r>
        <w:rPr>
          <w:rFonts w:hint="eastAsia"/>
          <w:bCs/>
          <w:kern w:val="2"/>
          <w:lang w:eastAsia="zh-CN"/>
        </w:rPr>
        <w:t xml:space="preserve">sm of 4-branch MIMO pilot design can be </w:t>
      </w:r>
      <w:r w:rsidR="005A318B">
        <w:rPr>
          <w:bCs/>
          <w:kern w:val="2"/>
          <w:lang w:eastAsia="zh-CN"/>
        </w:rPr>
        <w:t>considered</w:t>
      </w:r>
      <w:r w:rsidR="006340ED">
        <w:rPr>
          <w:rFonts w:hint="eastAsia"/>
          <w:bCs/>
          <w:kern w:val="2"/>
          <w:lang w:eastAsia="zh-CN"/>
        </w:rPr>
        <w:t>.</w:t>
      </w:r>
    </w:p>
    <w:p w:rsidR="006D749B" w:rsidRDefault="006D749B" w:rsidP="006D749B">
      <w:pPr>
        <w:numPr>
          <w:ilvl w:val="0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P</w:t>
      </w:r>
      <w:r>
        <w:rPr>
          <w:rFonts w:hint="eastAsia"/>
          <w:bCs/>
          <w:kern w:val="2"/>
          <w:lang w:eastAsia="zh-CN"/>
        </w:rPr>
        <w:t>ilot design</w:t>
      </w:r>
    </w:p>
    <w:p w:rsidR="006D749B" w:rsidRDefault="006D749B" w:rsidP="006D749B">
      <w:pPr>
        <w:numPr>
          <w:ilvl w:val="1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>CSI-pilot: transmitted all the time with low power level which is sufficient for CSI evaluation</w:t>
      </w:r>
    </w:p>
    <w:p w:rsidR="006D749B" w:rsidRDefault="006D749B" w:rsidP="006D749B">
      <w:pPr>
        <w:numPr>
          <w:ilvl w:val="1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D</w:t>
      </w:r>
      <w:r>
        <w:rPr>
          <w:rFonts w:hint="eastAsia"/>
          <w:bCs/>
          <w:kern w:val="2"/>
          <w:lang w:eastAsia="zh-CN"/>
        </w:rPr>
        <w:t>emodulation-pilot: transmitted together with data only with proper power level</w:t>
      </w:r>
    </w:p>
    <w:p w:rsidR="006D749B" w:rsidRDefault="002030D4" w:rsidP="006D749B">
      <w:pPr>
        <w:overflowPunct/>
        <w:autoSpaceDE/>
        <w:autoSpaceDN/>
        <w:adjustRightInd/>
        <w:jc w:val="center"/>
        <w:textAlignment w:val="auto"/>
        <w:rPr>
          <w:lang w:eastAsia="zh-CN"/>
        </w:rPr>
      </w:pPr>
      <w:r>
        <w:object w:dxaOrig="8021" w:dyaOrig="3268">
          <v:shape id="_x0000_i1027" type="#_x0000_t75" style="width:400.55pt;height:163.25pt" o:ole="">
            <v:imagedata r:id="rId19" o:title=""/>
          </v:shape>
          <o:OLEObject Type="Embed" ProgID="Visio.Drawing.11" ShapeID="_x0000_i1027" DrawAspect="Content" ObjectID="_1452676255" r:id="rId20"/>
        </w:object>
      </w:r>
    </w:p>
    <w:p w:rsidR="006D749B" w:rsidRDefault="006D749B" w:rsidP="006D749B">
      <w:pPr>
        <w:jc w:val="center"/>
        <w:rPr>
          <w:lang w:eastAsia="zh-CN"/>
        </w:rPr>
      </w:pPr>
      <w:r>
        <w:t xml:space="preserve">Figure </w:t>
      </w:r>
      <w:fldSimple w:instr=" SEQ Figure \* ARABIC ">
        <w:r w:rsidR="00195379">
          <w:rPr>
            <w:noProof/>
          </w:rPr>
          <w:t>5</w:t>
        </w:r>
      </w:fldSimple>
      <w:r w:rsidR="00AC3C47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Illustration of transmission</w:t>
      </w:r>
      <w:r w:rsidR="002030D4">
        <w:rPr>
          <w:lang w:eastAsia="zh-CN"/>
        </w:rPr>
        <w:t xml:space="preserve"> of demodulation pilot and CSI-pilot.</w:t>
      </w:r>
    </w:p>
    <w:p w:rsidR="006D749B" w:rsidRDefault="006D749B" w:rsidP="006D749B">
      <w:pPr>
        <w:overflowPunct/>
        <w:autoSpaceDE/>
        <w:autoSpaceDN/>
        <w:adjustRightInd/>
        <w:textAlignment w:val="auto"/>
        <w:rPr>
          <w:b/>
          <w:bCs/>
          <w:kern w:val="2"/>
          <w:lang w:eastAsia="zh-CN"/>
        </w:rPr>
      </w:pPr>
      <w:r>
        <w:rPr>
          <w:b/>
          <w:bCs/>
          <w:kern w:val="2"/>
          <w:lang w:eastAsia="zh-CN"/>
        </w:rPr>
        <w:t>B</w:t>
      </w:r>
      <w:r>
        <w:rPr>
          <w:rFonts w:hint="eastAsia"/>
          <w:b/>
          <w:bCs/>
          <w:kern w:val="2"/>
          <w:lang w:eastAsia="zh-CN"/>
        </w:rPr>
        <w:t>enefits:</w:t>
      </w:r>
    </w:p>
    <w:p w:rsidR="006D749B" w:rsidRDefault="006D749B" w:rsidP="006D749B">
      <w:pPr>
        <w:numPr>
          <w:ilvl w:val="0"/>
          <w:numId w:val="30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L</w:t>
      </w:r>
      <w:r>
        <w:rPr>
          <w:rFonts w:hint="eastAsia"/>
          <w:bCs/>
          <w:kern w:val="2"/>
          <w:lang w:eastAsia="zh-CN"/>
        </w:rPr>
        <w:t>ow power consumption</w:t>
      </w:r>
      <w:r w:rsidR="005A318B">
        <w:rPr>
          <w:bCs/>
          <w:kern w:val="2"/>
          <w:lang w:eastAsia="zh-CN"/>
        </w:rPr>
        <w:t xml:space="preserve"> for pilots</w:t>
      </w:r>
    </w:p>
    <w:p w:rsidR="006D749B" w:rsidRDefault="006D749B" w:rsidP="006D749B">
      <w:pPr>
        <w:numPr>
          <w:ilvl w:val="1"/>
          <w:numId w:val="30"/>
        </w:num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W</w:t>
      </w:r>
      <w:r>
        <w:rPr>
          <w:rFonts w:hint="eastAsia"/>
          <w:bCs/>
          <w:kern w:val="2"/>
          <w:lang w:eastAsia="zh-CN"/>
        </w:rPr>
        <w:t xml:space="preserve">hen data is not transmitted in the </w:t>
      </w:r>
      <w:r w:rsidR="00C37D66">
        <w:rPr>
          <w:bCs/>
          <w:kern w:val="2"/>
          <w:lang w:eastAsia="zh-CN"/>
        </w:rPr>
        <w:t>secondary</w:t>
      </w:r>
      <w:r w:rsidR="00C37D66">
        <w:rPr>
          <w:rFonts w:hint="eastAsia"/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>cell, the power level is quite low</w:t>
      </w:r>
    </w:p>
    <w:p w:rsidR="00EA125C" w:rsidRDefault="006D749B" w:rsidP="00094261">
      <w:pPr>
        <w:numPr>
          <w:ilvl w:val="0"/>
          <w:numId w:val="30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W</w:t>
      </w:r>
      <w:r>
        <w:rPr>
          <w:rFonts w:hint="eastAsia"/>
          <w:bCs/>
          <w:kern w:val="2"/>
          <w:lang w:eastAsia="zh-CN"/>
        </w:rPr>
        <w:t xml:space="preserve">hen SIMO UE is coexistent with MIMO UE, the low power level pilot for MIMO </w:t>
      </w:r>
      <w:r w:rsidR="005A318B">
        <w:rPr>
          <w:rFonts w:hint="eastAsia"/>
          <w:bCs/>
          <w:kern w:val="2"/>
          <w:lang w:eastAsia="zh-CN"/>
        </w:rPr>
        <w:t>c</w:t>
      </w:r>
      <w:r w:rsidR="005A318B">
        <w:rPr>
          <w:bCs/>
          <w:kern w:val="2"/>
          <w:lang w:eastAsia="zh-CN"/>
        </w:rPr>
        <w:t>auses</w:t>
      </w:r>
      <w:r w:rsidR="005A318B">
        <w:rPr>
          <w:rFonts w:hint="eastAsia"/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>much lower interference to SIMO UE</w:t>
      </w:r>
      <w:r w:rsidR="00C37D66">
        <w:rPr>
          <w:bCs/>
          <w:kern w:val="2"/>
          <w:lang w:eastAsia="zh-CN"/>
        </w:rPr>
        <w:t xml:space="preserve"> in case MIMO UE is not scheduled.</w:t>
      </w:r>
    </w:p>
    <w:p w:rsidR="00094261" w:rsidRDefault="00094261" w:rsidP="0009426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A</w:t>
      </w:r>
      <w:r>
        <w:rPr>
          <w:rFonts w:hint="eastAsia"/>
          <w:bCs/>
          <w:kern w:val="2"/>
          <w:lang w:eastAsia="zh-CN"/>
        </w:rPr>
        <w:t xml:space="preserve">ccording to the discussion in </w:t>
      </w:r>
      <w:r w:rsidR="005A0D90">
        <w:rPr>
          <w:bCs/>
          <w:kern w:val="2"/>
          <w:lang w:eastAsia="zh-CN"/>
        </w:rPr>
        <w:fldChar w:fldCharType="begin"/>
      </w:r>
      <w:r w:rsidR="00E25180">
        <w:rPr>
          <w:bCs/>
          <w:kern w:val="2"/>
          <w:lang w:eastAsia="zh-CN"/>
        </w:rPr>
        <w:instrText xml:space="preserve"> </w:instrText>
      </w:r>
      <w:r w:rsidR="00E25180">
        <w:rPr>
          <w:rFonts w:hint="eastAsia"/>
          <w:bCs/>
          <w:kern w:val="2"/>
          <w:lang w:eastAsia="zh-CN"/>
        </w:rPr>
        <w:instrText>REF _Ref377569654 \n \h</w:instrText>
      </w:r>
      <w:r w:rsidR="00E25180">
        <w:rPr>
          <w:bCs/>
          <w:kern w:val="2"/>
          <w:lang w:eastAsia="zh-CN"/>
        </w:rPr>
        <w:instrText xml:space="preserve"> </w:instrText>
      </w:r>
      <w:r w:rsidR="005A0D90">
        <w:rPr>
          <w:bCs/>
          <w:kern w:val="2"/>
          <w:lang w:eastAsia="zh-CN"/>
        </w:rPr>
      </w:r>
      <w:r w:rsidR="005A0D90">
        <w:rPr>
          <w:bCs/>
          <w:kern w:val="2"/>
          <w:lang w:eastAsia="zh-CN"/>
        </w:rPr>
        <w:fldChar w:fldCharType="separate"/>
      </w:r>
      <w:r w:rsidR="00195379">
        <w:rPr>
          <w:bCs/>
          <w:kern w:val="2"/>
          <w:lang w:eastAsia="zh-CN"/>
        </w:rPr>
        <w:t>[5]</w:t>
      </w:r>
      <w:r w:rsidR="005A0D90">
        <w:rPr>
          <w:bCs/>
          <w:kern w:val="2"/>
          <w:lang w:eastAsia="zh-CN"/>
        </w:rPr>
        <w:fldChar w:fldCharType="end"/>
      </w:r>
      <w:r w:rsidR="005A318B">
        <w:rPr>
          <w:bCs/>
          <w:kern w:val="2"/>
          <w:lang w:eastAsia="zh-CN"/>
        </w:rPr>
        <w:t>,</w:t>
      </w:r>
      <w:r>
        <w:rPr>
          <w:rFonts w:hint="eastAsia"/>
          <w:bCs/>
          <w:kern w:val="2"/>
          <w:lang w:eastAsia="zh-CN"/>
        </w:rPr>
        <w:t xml:space="preserve"> </w:t>
      </w:r>
      <w:r w:rsidR="00E25180">
        <w:rPr>
          <w:rFonts w:hint="eastAsia"/>
          <w:bCs/>
          <w:kern w:val="2"/>
          <w:lang w:eastAsia="zh-CN"/>
        </w:rPr>
        <w:t xml:space="preserve">for 4-branch MIMO, </w:t>
      </w:r>
      <w:r w:rsidR="00AC3C47">
        <w:rPr>
          <w:rFonts w:hint="eastAsia"/>
          <w:bCs/>
          <w:kern w:val="2"/>
          <w:lang w:eastAsia="zh-CN"/>
        </w:rPr>
        <w:t xml:space="preserve">1/8 of CPICH power is enough for CQI measurement. </w:t>
      </w:r>
      <w:r w:rsidR="005A0D90">
        <w:rPr>
          <w:bCs/>
          <w:kern w:val="2"/>
          <w:lang w:eastAsia="zh-CN"/>
        </w:rPr>
        <w:fldChar w:fldCharType="begin"/>
      </w:r>
      <w:r w:rsidR="00AC3C47">
        <w:rPr>
          <w:bCs/>
          <w:kern w:val="2"/>
          <w:lang w:eastAsia="zh-CN"/>
        </w:rPr>
        <w:instrText xml:space="preserve"> </w:instrText>
      </w:r>
      <w:r w:rsidR="00AC3C47">
        <w:rPr>
          <w:rFonts w:hint="eastAsia"/>
          <w:bCs/>
          <w:kern w:val="2"/>
          <w:lang w:eastAsia="zh-CN"/>
        </w:rPr>
        <w:instrText>REF _Ref377569858 \h</w:instrText>
      </w:r>
      <w:r w:rsidR="00AC3C47">
        <w:rPr>
          <w:bCs/>
          <w:kern w:val="2"/>
          <w:lang w:eastAsia="zh-CN"/>
        </w:rPr>
        <w:instrText xml:space="preserve"> </w:instrText>
      </w:r>
      <w:r w:rsidR="005A0D90">
        <w:rPr>
          <w:bCs/>
          <w:kern w:val="2"/>
          <w:lang w:eastAsia="zh-CN"/>
        </w:rPr>
      </w:r>
      <w:r w:rsidR="005A0D90">
        <w:rPr>
          <w:bCs/>
          <w:kern w:val="2"/>
          <w:lang w:eastAsia="zh-CN"/>
        </w:rPr>
        <w:fldChar w:fldCharType="separate"/>
      </w:r>
      <w:r w:rsidR="00195379">
        <w:t xml:space="preserve">Figure </w:t>
      </w:r>
      <w:r w:rsidR="00195379">
        <w:rPr>
          <w:noProof/>
        </w:rPr>
        <w:t>6</w:t>
      </w:r>
      <w:r w:rsidR="005A0D90">
        <w:rPr>
          <w:bCs/>
          <w:kern w:val="2"/>
          <w:lang w:eastAsia="zh-CN"/>
        </w:rPr>
        <w:fldChar w:fldCharType="end"/>
      </w:r>
      <w:r w:rsidR="00AC3C47">
        <w:rPr>
          <w:rFonts w:hint="eastAsia"/>
          <w:bCs/>
          <w:kern w:val="2"/>
          <w:lang w:eastAsia="zh-CN"/>
        </w:rPr>
        <w:t xml:space="preserve"> illustrates the power consumption reduction (40% -&gt; 5%) by introduction</w:t>
      </w:r>
      <w:r w:rsidR="005A318B">
        <w:rPr>
          <w:bCs/>
          <w:kern w:val="2"/>
          <w:lang w:eastAsia="zh-CN"/>
        </w:rPr>
        <w:t xml:space="preserve"> of</w:t>
      </w:r>
      <w:r w:rsidR="00AC3C47">
        <w:rPr>
          <w:rFonts w:hint="eastAsia"/>
          <w:bCs/>
          <w:kern w:val="2"/>
          <w:lang w:eastAsia="zh-CN"/>
        </w:rPr>
        <w:t xml:space="preserve"> lower power level CSI-pilot when no data is transmitted for 1.25MHz carrier. </w:t>
      </w:r>
      <w:r w:rsidR="00AC3C47">
        <w:rPr>
          <w:bCs/>
          <w:kern w:val="2"/>
          <w:lang w:eastAsia="zh-CN"/>
        </w:rPr>
        <w:t>W</w:t>
      </w:r>
      <w:r w:rsidR="00AC3C47">
        <w:rPr>
          <w:rFonts w:hint="eastAsia"/>
          <w:bCs/>
          <w:kern w:val="2"/>
          <w:lang w:eastAsia="zh-CN"/>
        </w:rPr>
        <w:t xml:space="preserve">hen data is transmitted, the </w:t>
      </w:r>
      <w:r w:rsidR="002030D4">
        <w:rPr>
          <w:rFonts w:hint="eastAsia"/>
          <w:bCs/>
          <w:kern w:val="2"/>
          <w:lang w:eastAsia="zh-CN"/>
        </w:rPr>
        <w:t>demodulat</w:t>
      </w:r>
      <w:r w:rsidR="002030D4">
        <w:rPr>
          <w:bCs/>
          <w:kern w:val="2"/>
          <w:lang w:eastAsia="zh-CN"/>
        </w:rPr>
        <w:t xml:space="preserve">ion </w:t>
      </w:r>
      <w:r w:rsidR="00AC3C47">
        <w:rPr>
          <w:rFonts w:hint="eastAsia"/>
          <w:bCs/>
          <w:kern w:val="2"/>
          <w:lang w:eastAsia="zh-CN"/>
        </w:rPr>
        <w:t xml:space="preserve">pilot is </w:t>
      </w:r>
      <w:r w:rsidR="002030D4">
        <w:rPr>
          <w:bCs/>
          <w:kern w:val="2"/>
          <w:lang w:eastAsia="zh-CN"/>
        </w:rPr>
        <w:t xml:space="preserve">allocated with 35% </w:t>
      </w:r>
      <w:r w:rsidR="00CE4EE6">
        <w:rPr>
          <w:bCs/>
          <w:kern w:val="2"/>
          <w:lang w:eastAsia="zh-CN"/>
        </w:rPr>
        <w:t xml:space="preserve">of total </w:t>
      </w:r>
      <w:proofErr w:type="spellStart"/>
      <w:proofErr w:type="gramStart"/>
      <w:r w:rsidR="002030D4">
        <w:rPr>
          <w:bCs/>
          <w:kern w:val="2"/>
          <w:lang w:eastAsia="zh-CN"/>
        </w:rPr>
        <w:t>Tx</w:t>
      </w:r>
      <w:proofErr w:type="spellEnd"/>
      <w:proofErr w:type="gramEnd"/>
      <w:r w:rsidR="002030D4">
        <w:rPr>
          <w:bCs/>
          <w:kern w:val="2"/>
          <w:lang w:eastAsia="zh-CN"/>
        </w:rPr>
        <w:t xml:space="preserve"> power</w:t>
      </w:r>
      <w:r w:rsidR="00AC3C47">
        <w:rPr>
          <w:rFonts w:hint="eastAsia"/>
          <w:bCs/>
          <w:kern w:val="2"/>
          <w:lang w:eastAsia="zh-CN"/>
        </w:rPr>
        <w:t xml:space="preserve">, and UE can </w:t>
      </w:r>
      <w:r w:rsidR="00AC3C47" w:rsidRPr="00AC3C47">
        <w:rPr>
          <w:bCs/>
          <w:kern w:val="2"/>
          <w:lang w:eastAsia="zh-CN"/>
        </w:rPr>
        <w:t>synthesize</w:t>
      </w:r>
      <w:r w:rsidR="00AC3C47">
        <w:rPr>
          <w:rFonts w:hint="eastAsia"/>
          <w:bCs/>
          <w:kern w:val="2"/>
          <w:lang w:eastAsia="zh-CN"/>
        </w:rPr>
        <w:t xml:space="preserve"> the channel by </w:t>
      </w:r>
      <w:r w:rsidR="002030D4">
        <w:rPr>
          <w:rFonts w:hint="eastAsia"/>
          <w:bCs/>
          <w:kern w:val="2"/>
          <w:lang w:eastAsia="zh-CN"/>
        </w:rPr>
        <w:t>combin</w:t>
      </w:r>
      <w:r w:rsidR="002030D4">
        <w:rPr>
          <w:bCs/>
          <w:kern w:val="2"/>
          <w:lang w:eastAsia="zh-CN"/>
        </w:rPr>
        <w:t>ing</w:t>
      </w:r>
      <w:r w:rsidR="002030D4">
        <w:rPr>
          <w:rFonts w:hint="eastAsia"/>
          <w:bCs/>
          <w:kern w:val="2"/>
          <w:lang w:eastAsia="zh-CN"/>
        </w:rPr>
        <w:t xml:space="preserve"> </w:t>
      </w:r>
      <w:r w:rsidR="00AC3C47">
        <w:rPr>
          <w:rFonts w:hint="eastAsia"/>
          <w:bCs/>
          <w:kern w:val="2"/>
          <w:lang w:eastAsia="zh-CN"/>
        </w:rPr>
        <w:t>both the CSI</w:t>
      </w:r>
      <w:r w:rsidR="002030D4">
        <w:rPr>
          <w:bCs/>
          <w:kern w:val="2"/>
          <w:lang w:eastAsia="zh-CN"/>
        </w:rPr>
        <w:t>-pilot</w:t>
      </w:r>
      <w:r w:rsidR="00AC3C47">
        <w:rPr>
          <w:rFonts w:hint="eastAsia"/>
          <w:bCs/>
          <w:kern w:val="2"/>
          <w:lang w:eastAsia="zh-CN"/>
        </w:rPr>
        <w:t xml:space="preserve"> and demodulat</w:t>
      </w:r>
      <w:r w:rsidR="002030D4">
        <w:rPr>
          <w:bCs/>
          <w:kern w:val="2"/>
          <w:lang w:eastAsia="zh-CN"/>
        </w:rPr>
        <w:t xml:space="preserve">ion </w:t>
      </w:r>
      <w:r w:rsidR="00AC3C47">
        <w:rPr>
          <w:rFonts w:hint="eastAsia"/>
          <w:bCs/>
          <w:kern w:val="2"/>
          <w:lang w:eastAsia="zh-CN"/>
        </w:rPr>
        <w:t>pilot.</w:t>
      </w:r>
      <w:r w:rsidR="003957DE">
        <w:rPr>
          <w:rFonts w:hint="eastAsia"/>
          <w:bCs/>
          <w:kern w:val="2"/>
          <w:lang w:eastAsia="zh-CN"/>
        </w:rPr>
        <w:t xml:space="preserve">  </w:t>
      </w:r>
    </w:p>
    <w:p w:rsidR="00AC3C47" w:rsidRPr="002030D4" w:rsidRDefault="00AC3C47" w:rsidP="0009426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094261" w:rsidRPr="00FB78F4" w:rsidTr="00FB78F4">
        <w:tc>
          <w:tcPr>
            <w:tcW w:w="4927" w:type="dxa"/>
            <w:vAlign w:val="center"/>
          </w:tcPr>
          <w:p w:rsidR="00094261" w:rsidRPr="00FB78F4" w:rsidRDefault="005A0D90" w:rsidP="00FB78F4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5A0D90">
              <w:rPr>
                <w:noProof/>
                <w:lang w:val="en-US" w:eastAsia="zh-CN"/>
              </w:rPr>
              <w:lastRenderedPageBreak/>
              <w:pict>
                <v:shape id="_x0000_s1616" type="#_x0000_t32" style="position:absolute;left:0;text-align:left;margin-left:191.7pt;margin-top:51.3pt;width:152.85pt;height:43.3pt;flip:y;z-index:251664896" o:connectortype="straight" strokecolor="red" strokeweight="1.5pt">
                  <v:stroke endarrow="block"/>
                </v:shape>
              </w:pict>
            </w:r>
            <w:r w:rsidRPr="005A0D90">
              <w:rPr>
                <w:noProof/>
                <w:lang w:val="en-US" w:eastAsia="zh-CN"/>
              </w:rPr>
              <w:pict>
                <v:oval id="_x0000_s1615" style="position:absolute;left:0;text-align:left;margin-left:344.55pt;margin-top:36.65pt;width:58.5pt;height:26.85pt;z-index:251663872" filled="f" strokecolor="red">
                  <v:stroke dashstyle="dash"/>
                </v:oval>
              </w:pict>
            </w:r>
            <w:r w:rsidRPr="005A0D90">
              <w:rPr>
                <w:noProof/>
                <w:lang w:val="en-US" w:eastAsia="zh-CN"/>
              </w:rPr>
              <w:pict>
                <v:oval id="_x0000_s1614" style="position:absolute;left:0;text-align:left;margin-left:133.2pt;margin-top:82.3pt;width:58.5pt;height:26.85pt;z-index:251662848" filled="f" strokecolor="red">
                  <v:stroke dashstyle="dash"/>
                </v:oval>
              </w:pict>
            </w:r>
            <w:r w:rsidR="008935E4"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11" name="图表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094261" w:rsidRPr="00FB78F4" w:rsidRDefault="008935E4" w:rsidP="00FB78F4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059305" cy="2252345"/>
                  <wp:effectExtent l="19050" t="0" r="0" b="0"/>
                  <wp:docPr id="12" name="图表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表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25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C47" w:rsidRDefault="00AC3C47" w:rsidP="00AC3C47">
      <w:pPr>
        <w:jc w:val="center"/>
        <w:rPr>
          <w:lang w:eastAsia="zh-CN"/>
        </w:rPr>
      </w:pPr>
      <w:bookmarkStart w:id="7" w:name="_Ref377569858"/>
      <w:r>
        <w:t xml:space="preserve">Figure </w:t>
      </w:r>
      <w:fldSimple w:instr=" SEQ Figure \* ARABIC ">
        <w:r w:rsidR="00195379">
          <w:rPr>
            <w:noProof/>
          </w:rPr>
          <w:t>6</w:t>
        </w:r>
      </w:fldSimple>
      <w:bookmarkEnd w:id="7"/>
      <w:r>
        <w:rPr>
          <w:rFonts w:hint="eastAsia"/>
          <w:lang w:eastAsia="zh-CN"/>
        </w:rPr>
        <w:t xml:space="preserve">: </w:t>
      </w:r>
      <w:r w:rsidR="002030D4">
        <w:rPr>
          <w:lang w:eastAsia="zh-CN"/>
        </w:rPr>
        <w:t>Power allocation of P-CPICH and CSI-pilot</w:t>
      </w:r>
    </w:p>
    <w:p w:rsidR="00543F8B" w:rsidRDefault="00543F8B" w:rsidP="00286A8E">
      <w:pPr>
        <w:jc w:val="both"/>
        <w:rPr>
          <w:lang w:val="en-US" w:eastAsia="zh-CN"/>
        </w:rPr>
      </w:pPr>
    </w:p>
    <w:p w:rsidR="001C551F" w:rsidRPr="001C551F" w:rsidRDefault="00227C2D" w:rsidP="001C551F">
      <w:pPr>
        <w:rPr>
          <w:b/>
          <w:lang w:val="en-US" w:eastAsia="zh-CN"/>
        </w:rPr>
      </w:pPr>
      <w:r w:rsidRPr="00227C2D">
        <w:rPr>
          <w:b/>
          <w:lang w:val="en-US" w:eastAsia="zh-CN"/>
        </w:rPr>
        <w:t>Proposal 4:</w:t>
      </w:r>
      <w:r w:rsidRPr="00227C2D">
        <w:rPr>
          <w:b/>
          <w:lang w:val="en-US" w:eastAsia="zh-CN"/>
        </w:rPr>
        <w:tab/>
        <w:t>Introduce CSI-pilot and demodulation pilot on the secondary carrier in case of scalable UMTS carrier aggregation.</w:t>
      </w:r>
    </w:p>
    <w:p w:rsidR="00B75002" w:rsidRPr="00B75002" w:rsidRDefault="00605001" w:rsidP="00CE0D7B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7B7496">
        <w:t>Conclusion</w:t>
      </w:r>
    </w:p>
    <w:p w:rsidR="009E5A2D" w:rsidRDefault="00955FF5" w:rsidP="007D4F4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C551F">
        <w:rPr>
          <w:lang w:val="en-US" w:eastAsia="zh-CN"/>
        </w:rPr>
        <w:t xml:space="preserve">issues related to </w:t>
      </w:r>
      <w:proofErr w:type="gramStart"/>
      <w:r w:rsidR="001C551F">
        <w:rPr>
          <w:lang w:val="en-US" w:eastAsia="zh-CN"/>
        </w:rPr>
        <w:t>filtered</w:t>
      </w:r>
      <w:proofErr w:type="gramEnd"/>
      <w:r w:rsidR="001C551F">
        <w:rPr>
          <w:lang w:val="en-US" w:eastAsia="zh-CN"/>
        </w:rPr>
        <w:t xml:space="preserve"> </w:t>
      </w:r>
      <w:r w:rsidR="00CE0D7B">
        <w:rPr>
          <w:lang w:val="en-US" w:eastAsia="zh-CN"/>
        </w:rPr>
        <w:t>S-</w:t>
      </w:r>
      <w:r w:rsidR="001C551F">
        <w:rPr>
          <w:lang w:val="en-US" w:eastAsia="zh-CN"/>
        </w:rPr>
        <w:t>UMTS, especially when zeroing is applied, are discussed</w:t>
      </w:r>
      <w:r w:rsidR="00877C6C">
        <w:rPr>
          <w:rFonts w:hint="eastAsia"/>
          <w:lang w:eastAsia="zh-CN"/>
        </w:rPr>
        <w:t>.</w:t>
      </w:r>
      <w:r w:rsidR="001C551F">
        <w:rPr>
          <w:lang w:eastAsia="zh-CN"/>
        </w:rPr>
        <w:t xml:space="preserve"> It is proposed:</w:t>
      </w:r>
    </w:p>
    <w:p w:rsidR="001C551F" w:rsidRPr="001C551F" w:rsidRDefault="001C551F" w:rsidP="001C551F">
      <w:pPr>
        <w:rPr>
          <w:b/>
          <w:lang w:val="en-US" w:eastAsia="zh-CN"/>
        </w:rPr>
      </w:pPr>
      <w:r w:rsidRPr="001C551F">
        <w:rPr>
          <w:b/>
          <w:lang w:val="en-US" w:eastAsia="zh-CN"/>
        </w:rPr>
        <w:t>Proposal 1:</w:t>
      </w:r>
      <w:r w:rsidRPr="001C551F">
        <w:rPr>
          <w:b/>
          <w:lang w:val="en-US" w:eastAsia="zh-CN"/>
        </w:rPr>
        <w:tab/>
        <w:t>Filtering without chip zeroing shall be applied for SCH.</w:t>
      </w:r>
    </w:p>
    <w:p w:rsidR="001C551F" w:rsidRPr="001C551F" w:rsidRDefault="001C551F" w:rsidP="001C551F">
      <w:pPr>
        <w:rPr>
          <w:b/>
          <w:lang w:val="en-US" w:eastAsia="zh-CN"/>
        </w:rPr>
      </w:pPr>
      <w:r w:rsidRPr="001C551F">
        <w:rPr>
          <w:b/>
          <w:lang w:val="en-US" w:eastAsia="zh-CN"/>
        </w:rPr>
        <w:t>Proposal 2:</w:t>
      </w:r>
      <w:r w:rsidRPr="001C551F">
        <w:rPr>
          <w:b/>
          <w:lang w:val="en-US" w:eastAsia="zh-CN"/>
        </w:rPr>
        <w:tab/>
        <w:t>Filtering without chip zeroing shall be applied for PRACH.</w:t>
      </w:r>
    </w:p>
    <w:p w:rsidR="001C551F" w:rsidRPr="001C551F" w:rsidRDefault="001C551F" w:rsidP="001C551F">
      <w:pPr>
        <w:rPr>
          <w:b/>
          <w:lang w:val="en-US" w:eastAsia="zh-CN"/>
        </w:rPr>
      </w:pPr>
      <w:r w:rsidRPr="001C551F">
        <w:rPr>
          <w:b/>
          <w:lang w:val="en-US" w:eastAsia="zh-CN"/>
        </w:rPr>
        <w:t>Proposal 3:</w:t>
      </w:r>
      <w:r w:rsidRPr="001C551F">
        <w:rPr>
          <w:b/>
          <w:lang w:val="en-US" w:eastAsia="zh-CN"/>
        </w:rPr>
        <w:tab/>
        <w:t>HS-SCCH intended for the secondary cell shall be transmitted on the primary in case of scalable UMTS carrier aggregation.</w:t>
      </w:r>
    </w:p>
    <w:p w:rsidR="001C551F" w:rsidRPr="001C551F" w:rsidRDefault="001C551F" w:rsidP="001C551F">
      <w:pPr>
        <w:rPr>
          <w:b/>
          <w:lang w:val="en-US" w:eastAsia="zh-CN"/>
        </w:rPr>
      </w:pPr>
      <w:r w:rsidRPr="001C551F">
        <w:rPr>
          <w:b/>
          <w:lang w:val="en-US" w:eastAsia="zh-CN"/>
        </w:rPr>
        <w:t>Proposal 4:</w:t>
      </w:r>
      <w:r w:rsidRPr="001C551F">
        <w:rPr>
          <w:b/>
          <w:lang w:val="en-US" w:eastAsia="zh-CN"/>
        </w:rPr>
        <w:tab/>
        <w:t>Introduce CSI-pilot and demodulation pilot on the secondary carrier in case of scalable UMTS carrier aggregation.</w:t>
      </w:r>
    </w:p>
    <w:p w:rsidR="001C551F" w:rsidRPr="001C551F" w:rsidRDefault="001C551F" w:rsidP="007D4F4C">
      <w:pPr>
        <w:jc w:val="both"/>
        <w:rPr>
          <w:b/>
          <w:lang w:val="en-US" w:eastAsia="zh-CN"/>
        </w:rPr>
      </w:pPr>
    </w:p>
    <w:p w:rsidR="004A5157" w:rsidRDefault="004A5157" w:rsidP="00CE0D7B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A2572F" w:rsidRPr="00EA125C" w:rsidRDefault="00A2572F" w:rsidP="00A2572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8" w:name="_Ref376869075"/>
      <w:bookmarkStart w:id="9" w:name="_Ref355762820"/>
      <w:r w:rsidRPr="00EA125C">
        <w:rPr>
          <w:bCs/>
          <w:sz w:val="20"/>
        </w:rPr>
        <w:t>RP-132122</w:t>
      </w:r>
      <w:r w:rsidRPr="00EA125C">
        <w:rPr>
          <w:rFonts w:hint="eastAsia"/>
          <w:bCs/>
          <w:sz w:val="20"/>
        </w:rPr>
        <w:t xml:space="preserve">, </w:t>
      </w:r>
      <w:r w:rsidR="00BA3D89" w:rsidRPr="00EA125C">
        <w:rPr>
          <w:bCs/>
          <w:sz w:val="20"/>
        </w:rPr>
        <w:t>“</w:t>
      </w:r>
      <w:proofErr w:type="spellStart"/>
      <w:r w:rsidRPr="00EA125C">
        <w:rPr>
          <w:bCs/>
          <w:sz w:val="20"/>
        </w:rPr>
        <w:t>SID_Scalable</w:t>
      </w:r>
      <w:proofErr w:type="spellEnd"/>
      <w:r w:rsidRPr="00EA125C">
        <w:rPr>
          <w:bCs/>
          <w:sz w:val="20"/>
        </w:rPr>
        <w:t xml:space="preserve"> Bandwidth UMTS by Filte</w:t>
      </w:r>
      <w:r w:rsidRPr="00EA125C">
        <w:rPr>
          <w:sz w:val="20"/>
        </w:rPr>
        <w:t>ring</w:t>
      </w:r>
      <w:r w:rsidR="00BA3D89" w:rsidRPr="00EA125C">
        <w:rPr>
          <w:sz w:val="20"/>
        </w:rPr>
        <w:t>”</w:t>
      </w:r>
      <w:r w:rsidRPr="00EA125C">
        <w:rPr>
          <w:rFonts w:hint="eastAsia"/>
          <w:sz w:val="20"/>
        </w:rPr>
        <w:t>, China Unicom, NSN</w:t>
      </w:r>
      <w:bookmarkEnd w:id="8"/>
    </w:p>
    <w:p w:rsidR="00A2572F" w:rsidRPr="00EA125C" w:rsidRDefault="00BA3D89" w:rsidP="00A2572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EA125C">
        <w:rPr>
          <w:sz w:val="20"/>
        </w:rPr>
        <w:t>TR 25.701 v</w:t>
      </w:r>
      <w:r w:rsidRPr="00EA125C">
        <w:rPr>
          <w:rFonts w:hint="eastAsia"/>
          <w:sz w:val="20"/>
        </w:rPr>
        <w:t>C</w:t>
      </w:r>
      <w:r w:rsidR="00A2572F" w:rsidRPr="00EA125C">
        <w:rPr>
          <w:sz w:val="20"/>
        </w:rPr>
        <w:t>.0.0</w:t>
      </w:r>
      <w:r w:rsidRPr="00EA125C">
        <w:rPr>
          <w:rFonts w:hint="eastAsia"/>
          <w:sz w:val="20"/>
        </w:rPr>
        <w:t>,</w:t>
      </w:r>
      <w:r w:rsidR="00A2572F" w:rsidRPr="00EA125C">
        <w:rPr>
          <w:sz w:val="20"/>
        </w:rPr>
        <w:t xml:space="preserve"> </w:t>
      </w:r>
      <w:r w:rsidR="00EA125C" w:rsidRPr="00EA125C">
        <w:rPr>
          <w:sz w:val="20"/>
        </w:rPr>
        <w:t>“</w:t>
      </w:r>
      <w:r w:rsidR="00EA125C" w:rsidRPr="00EA125C">
        <w:rPr>
          <w:rFonts w:cs="Arial"/>
          <w:sz w:val="20"/>
        </w:rPr>
        <w:t>Study on scalable UMTS FDD bandwidth”</w:t>
      </w:r>
      <w:bookmarkEnd w:id="9"/>
    </w:p>
    <w:p w:rsidR="006C2F51" w:rsidRPr="00EA125C" w:rsidRDefault="006C2F51" w:rsidP="00A2572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10" w:name="_Ref378585469"/>
      <w:r w:rsidRPr="00EA125C">
        <w:rPr>
          <w:sz w:val="20"/>
        </w:rPr>
        <w:t>R1-131496</w:t>
      </w:r>
      <w:r w:rsidRPr="00EA125C">
        <w:rPr>
          <w:rFonts w:hint="eastAsia"/>
          <w:sz w:val="20"/>
        </w:rPr>
        <w:t>,</w:t>
      </w:r>
      <w:r w:rsidRPr="00EA125C">
        <w:rPr>
          <w:sz w:val="20"/>
        </w:rPr>
        <w:t xml:space="preserve"> </w:t>
      </w:r>
      <w:r w:rsidR="00E25180">
        <w:rPr>
          <w:sz w:val="20"/>
        </w:rPr>
        <w:t>“</w:t>
      </w:r>
      <w:r w:rsidRPr="00EA125C">
        <w:rPr>
          <w:sz w:val="20"/>
        </w:rPr>
        <w:t>Design of S-UMTS aggregation</w:t>
      </w:r>
      <w:r w:rsidR="00E25180">
        <w:rPr>
          <w:sz w:val="20"/>
        </w:rPr>
        <w:t>”</w:t>
      </w:r>
      <w:r w:rsidRPr="00EA125C">
        <w:rPr>
          <w:rFonts w:hint="eastAsia"/>
          <w:sz w:val="20"/>
        </w:rPr>
        <w:t xml:space="preserve">, Huawei, </w:t>
      </w:r>
      <w:proofErr w:type="spellStart"/>
      <w:r w:rsidRPr="00EA125C">
        <w:rPr>
          <w:rFonts w:hint="eastAsia"/>
          <w:sz w:val="20"/>
        </w:rPr>
        <w:t>HiSilicon</w:t>
      </w:r>
      <w:bookmarkEnd w:id="10"/>
      <w:proofErr w:type="spellEnd"/>
    </w:p>
    <w:p w:rsidR="00BA3D89" w:rsidRPr="00E25180" w:rsidRDefault="00BA3D89" w:rsidP="00A2572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11" w:name="_Ref376869779"/>
      <w:r w:rsidRPr="00EA125C">
        <w:rPr>
          <w:rFonts w:cs="Arial"/>
          <w:bCs/>
          <w:sz w:val="20"/>
        </w:rPr>
        <w:t>R1-135714</w:t>
      </w:r>
      <w:r w:rsidR="00EA125C" w:rsidRPr="00EA125C">
        <w:rPr>
          <w:rFonts w:cs="Arial" w:hint="eastAsia"/>
          <w:bCs/>
          <w:sz w:val="20"/>
        </w:rPr>
        <w:t xml:space="preserve">, </w:t>
      </w:r>
      <w:r w:rsidR="00EA125C" w:rsidRPr="00EA125C">
        <w:rPr>
          <w:rFonts w:cs="Arial"/>
          <w:bCs/>
          <w:sz w:val="20"/>
        </w:rPr>
        <w:t>“Scalable Bandwidth UMTS by Filtering”</w:t>
      </w:r>
      <w:r w:rsidR="00EA125C" w:rsidRPr="00EA125C">
        <w:rPr>
          <w:rFonts w:cs="Arial" w:hint="eastAsia"/>
          <w:bCs/>
          <w:sz w:val="20"/>
        </w:rPr>
        <w:t xml:space="preserve"> , NSN</w:t>
      </w:r>
      <w:bookmarkEnd w:id="11"/>
    </w:p>
    <w:p w:rsidR="00E25180" w:rsidRDefault="00E25180" w:rsidP="00A2572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12" w:name="_Ref377569654"/>
      <w:r w:rsidRPr="00E25180">
        <w:rPr>
          <w:sz w:val="20"/>
        </w:rPr>
        <w:t>R1-120687</w:t>
      </w:r>
      <w:r>
        <w:rPr>
          <w:rFonts w:hint="eastAsia"/>
          <w:sz w:val="20"/>
        </w:rPr>
        <w:t xml:space="preserve">, </w:t>
      </w:r>
      <w:r>
        <w:rPr>
          <w:sz w:val="20"/>
        </w:rPr>
        <w:t>“</w:t>
      </w:r>
      <w:r w:rsidRPr="00E25180">
        <w:rPr>
          <w:sz w:val="20"/>
        </w:rPr>
        <w:t>Further Considerations and Simulations for Pilot Design</w:t>
      </w:r>
      <w:r>
        <w:rPr>
          <w:sz w:val="20"/>
        </w:rPr>
        <w:t>”</w:t>
      </w:r>
      <w:r>
        <w:rPr>
          <w:rFonts w:hint="eastAsia"/>
          <w:sz w:val="20"/>
        </w:rPr>
        <w:t xml:space="preserve">, </w:t>
      </w:r>
      <w:r w:rsidRPr="00EA125C">
        <w:rPr>
          <w:rFonts w:hint="eastAsia"/>
          <w:sz w:val="20"/>
        </w:rPr>
        <w:t xml:space="preserve">Huawei, </w:t>
      </w:r>
      <w:proofErr w:type="spellStart"/>
      <w:r w:rsidRPr="00EA125C">
        <w:rPr>
          <w:rFonts w:hint="eastAsia"/>
          <w:sz w:val="20"/>
        </w:rPr>
        <w:t>HiSilicon</w:t>
      </w:r>
      <w:bookmarkEnd w:id="12"/>
      <w:proofErr w:type="spellEnd"/>
    </w:p>
    <w:p w:rsidR="001A334B" w:rsidRDefault="001A334B" w:rsidP="001A334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  <w:sectPr w:rsidR="001A334B">
          <w:headerReference w:type="even" r:id="rId23"/>
          <w:footerReference w:type="defaul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4B" w:rsidRDefault="001A334B" w:rsidP="00CE0D7B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Annex</w:t>
      </w:r>
    </w:p>
    <w:p w:rsidR="002622E5" w:rsidRDefault="002622E5" w:rsidP="002622E5">
      <w:pPr>
        <w:pStyle w:val="Heading2"/>
        <w:numPr>
          <w:ilvl w:val="1"/>
          <w:numId w:val="2"/>
        </w:numPr>
        <w:rPr>
          <w:b/>
          <w:u w:val="single"/>
          <w:lang w:eastAsia="zh-CN"/>
        </w:rPr>
      </w:pPr>
      <w:r>
        <w:rPr>
          <w:rFonts w:hint="eastAsia"/>
          <w:lang w:eastAsia="zh-CN"/>
        </w:rPr>
        <w:t>T</w:t>
      </w:r>
      <w:r w:rsidRPr="002622E5">
        <w:rPr>
          <w:lang w:eastAsia="zh-CN"/>
        </w:rPr>
        <w:t>he optimal power ratio</w:t>
      </w:r>
    </w:p>
    <w:p w:rsidR="002622E5" w:rsidRPr="00512378" w:rsidRDefault="00A2188C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b/>
          <w:sz w:val="20"/>
          <w:u w:val="single"/>
        </w:rPr>
      </w:pPr>
      <w:r w:rsidRPr="00512378">
        <w:rPr>
          <w:b/>
          <w:u w:val="single"/>
        </w:rPr>
        <w:t>Symbols</w:t>
      </w:r>
      <w:r w:rsidR="002622E5" w:rsidRPr="00512378">
        <w:rPr>
          <w:rFonts w:hint="eastAsia"/>
          <w:b/>
          <w:sz w:val="20"/>
          <w:u w:val="single"/>
        </w:rPr>
        <w:t>:</w:t>
      </w:r>
    </w:p>
    <w:p w:rsidR="00A2188C" w:rsidRDefault="00A2188C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proofErr w:type="spellStart"/>
      <w:proofErr w:type="gramStart"/>
      <w:r>
        <w:rPr>
          <w:rFonts w:hint="eastAsia"/>
          <w:sz w:val="20"/>
        </w:rPr>
        <w:t>i</w:t>
      </w:r>
      <w:proofErr w:type="spellEnd"/>
      <w:proofErr w:type="gramEnd"/>
      <w:r>
        <w:rPr>
          <w:rFonts w:hint="eastAsia"/>
          <w:sz w:val="20"/>
        </w:rPr>
        <w:t>: index of carrier</w:t>
      </w:r>
    </w:p>
    <w:p w:rsidR="004362F0" w:rsidRDefault="004362F0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rFonts w:hint="eastAsia"/>
          <w:sz w:val="20"/>
        </w:rPr>
        <w:t xml:space="preserve">T: The total </w:t>
      </w:r>
      <w:r>
        <w:rPr>
          <w:sz w:val="20"/>
        </w:rPr>
        <w:t>throughput</w:t>
      </w:r>
      <w:r>
        <w:rPr>
          <w:rFonts w:hint="eastAsia"/>
          <w:sz w:val="20"/>
        </w:rPr>
        <w:t xml:space="preserve"> of all carriers</w:t>
      </w:r>
    </w:p>
    <w:p w:rsidR="00A2188C" w:rsidRDefault="00A2188C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rFonts w:hint="eastAsia"/>
          <w:sz w:val="20"/>
        </w:rPr>
        <w:t>T</w:t>
      </w:r>
      <w:r w:rsidRPr="002622E5">
        <w:rPr>
          <w:rFonts w:hint="eastAsia"/>
          <w:sz w:val="20"/>
          <w:vertAlign w:val="subscript"/>
        </w:rPr>
        <w:t>i</w:t>
      </w:r>
      <w:r>
        <w:rPr>
          <w:rFonts w:hint="eastAsia"/>
          <w:sz w:val="20"/>
        </w:rPr>
        <w:t>: Throughput of carrier #</w:t>
      </w:r>
      <w:proofErr w:type="spellStart"/>
      <w:r>
        <w:rPr>
          <w:rFonts w:hint="eastAsia"/>
          <w:sz w:val="20"/>
        </w:rPr>
        <w:t>i</w:t>
      </w:r>
      <w:proofErr w:type="spellEnd"/>
      <w:r>
        <w:rPr>
          <w:rFonts w:hint="eastAsia"/>
          <w:sz w:val="20"/>
        </w:rPr>
        <w:t>;</w:t>
      </w:r>
    </w:p>
    <w:p w:rsidR="00A2188C" w:rsidRDefault="00A2188C" w:rsidP="00A2188C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rFonts w:hint="eastAsia"/>
          <w:sz w:val="20"/>
        </w:rPr>
        <w:t>B</w:t>
      </w:r>
      <w:r w:rsidRPr="002622E5">
        <w:rPr>
          <w:rFonts w:hint="eastAsia"/>
          <w:sz w:val="20"/>
          <w:vertAlign w:val="subscript"/>
        </w:rPr>
        <w:t>i</w:t>
      </w:r>
      <w:r>
        <w:rPr>
          <w:rFonts w:hint="eastAsia"/>
          <w:sz w:val="20"/>
        </w:rPr>
        <w:t>: Bandwidth of carrier #</w:t>
      </w:r>
      <w:proofErr w:type="spellStart"/>
      <w:r>
        <w:rPr>
          <w:rFonts w:hint="eastAsia"/>
          <w:sz w:val="20"/>
        </w:rPr>
        <w:t>i</w:t>
      </w:r>
      <w:proofErr w:type="spellEnd"/>
      <w:r>
        <w:rPr>
          <w:rFonts w:hint="eastAsia"/>
          <w:sz w:val="20"/>
        </w:rPr>
        <w:t>;</w:t>
      </w:r>
    </w:p>
    <w:p w:rsidR="00512378" w:rsidRDefault="005A0D90" w:rsidP="005123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</m:t>
            </m:r>
          </m:sub>
        </m:sSub>
      </m:oMath>
      <w:r w:rsidR="00512378">
        <w:rPr>
          <w:rFonts w:hint="eastAsia"/>
          <w:sz w:val="20"/>
        </w:rPr>
        <w:t xml:space="preserve">: </w:t>
      </w:r>
      <w:r w:rsidR="00512378">
        <w:rPr>
          <w:sz w:val="20"/>
        </w:rPr>
        <w:t>Efficiency</w:t>
      </w:r>
      <w:r w:rsidR="00512378">
        <w:rPr>
          <w:rFonts w:hint="eastAsia"/>
          <w:sz w:val="20"/>
        </w:rPr>
        <w:t xml:space="preserve"> of capacity turning to throughput</w:t>
      </w:r>
    </w:p>
    <w:p w:rsidR="00512378" w:rsidRDefault="00512378" w:rsidP="005123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proofErr w:type="spellStart"/>
      <w:r>
        <w:rPr>
          <w:rFonts w:hint="eastAsia"/>
          <w:sz w:val="20"/>
        </w:rPr>
        <w:t>SNR</w:t>
      </w:r>
      <w:r w:rsidRPr="002622E5">
        <w:rPr>
          <w:rFonts w:hint="eastAsia"/>
          <w:sz w:val="20"/>
          <w:vertAlign w:val="subscript"/>
        </w:rPr>
        <w:t>i</w:t>
      </w:r>
      <w:proofErr w:type="spellEnd"/>
      <w:r>
        <w:rPr>
          <w:rFonts w:hint="eastAsia"/>
          <w:sz w:val="20"/>
        </w:rPr>
        <w:t>: signal to noise power ratio of carrier #</w:t>
      </w:r>
      <w:proofErr w:type="spellStart"/>
      <w:r>
        <w:rPr>
          <w:rFonts w:hint="eastAsia"/>
          <w:sz w:val="20"/>
        </w:rPr>
        <w:t>i</w:t>
      </w:r>
      <w:proofErr w:type="spellEnd"/>
    </w:p>
    <w:p w:rsidR="00512378" w:rsidRDefault="00512378" w:rsidP="005123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proofErr w:type="spellStart"/>
      <w:proofErr w:type="gramStart"/>
      <w:r>
        <w:rPr>
          <w:rFonts w:hint="eastAsia"/>
          <w:sz w:val="20"/>
        </w:rPr>
        <w:t>g</w:t>
      </w:r>
      <w:r w:rsidRPr="002622E5">
        <w:rPr>
          <w:rFonts w:hint="eastAsia"/>
          <w:sz w:val="20"/>
          <w:vertAlign w:val="subscript"/>
        </w:rPr>
        <w:t>i</w:t>
      </w:r>
      <w:proofErr w:type="spellEnd"/>
      <w:proofErr w:type="gramEnd"/>
      <w:r>
        <w:rPr>
          <w:rFonts w:hint="eastAsia"/>
          <w:sz w:val="20"/>
        </w:rPr>
        <w:t xml:space="preserve">: </w:t>
      </w:r>
      <w:r w:rsidR="0048698B">
        <w:rPr>
          <w:rFonts w:hint="eastAsia"/>
          <w:sz w:val="20"/>
        </w:rPr>
        <w:t>The best g</w:t>
      </w:r>
      <w:r>
        <w:rPr>
          <w:rFonts w:hint="eastAsia"/>
          <w:sz w:val="20"/>
        </w:rPr>
        <w:t xml:space="preserve">eometry, </w:t>
      </w:r>
      <w:proofErr w:type="spellStart"/>
      <w:r>
        <w:rPr>
          <w:rFonts w:hint="eastAsia"/>
          <w:sz w:val="20"/>
        </w:rPr>
        <w:t>Ior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Ioc</w:t>
      </w:r>
      <w:proofErr w:type="spellEnd"/>
      <w:r>
        <w:rPr>
          <w:rFonts w:hint="eastAsia"/>
          <w:sz w:val="20"/>
        </w:rPr>
        <w:t xml:space="preserve">, of </w:t>
      </w:r>
      <w:r w:rsidR="0048698B">
        <w:rPr>
          <w:rFonts w:hint="eastAsia"/>
          <w:sz w:val="20"/>
        </w:rPr>
        <w:t xml:space="preserve">all UEs in </w:t>
      </w:r>
      <w:r>
        <w:rPr>
          <w:rFonts w:hint="eastAsia"/>
          <w:sz w:val="20"/>
        </w:rPr>
        <w:t>carrier #</w:t>
      </w:r>
      <w:proofErr w:type="spellStart"/>
      <w:r>
        <w:rPr>
          <w:rFonts w:hint="eastAsia"/>
          <w:sz w:val="20"/>
        </w:rPr>
        <w:t>i</w:t>
      </w:r>
      <w:proofErr w:type="spellEnd"/>
    </w:p>
    <w:p w:rsidR="00512378" w:rsidRPr="00512378" w:rsidRDefault="00512378" w:rsidP="005123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proofErr w:type="spellStart"/>
      <w:proofErr w:type="gramStart"/>
      <w:r>
        <w:rPr>
          <w:rFonts w:hint="eastAsia"/>
          <w:sz w:val="20"/>
        </w:rPr>
        <w:t>r</w:t>
      </w:r>
      <w:r w:rsidRPr="002622E5">
        <w:rPr>
          <w:rFonts w:hint="eastAsia"/>
          <w:sz w:val="20"/>
          <w:vertAlign w:val="subscript"/>
        </w:rPr>
        <w:t>i</w:t>
      </w:r>
      <w:proofErr w:type="spellEnd"/>
      <w:proofErr w:type="gramEnd"/>
      <w:r>
        <w:rPr>
          <w:rFonts w:hint="eastAsia"/>
          <w:sz w:val="20"/>
        </w:rPr>
        <w:t>: Ratio of data power over total signal power of carrier #</w:t>
      </w:r>
      <w:proofErr w:type="spellStart"/>
      <w:r>
        <w:rPr>
          <w:rFonts w:hint="eastAsia"/>
          <w:sz w:val="20"/>
        </w:rPr>
        <w:t>i</w:t>
      </w:r>
      <w:proofErr w:type="spellEnd"/>
    </w:p>
    <w:p w:rsidR="00512378" w:rsidRDefault="00512378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rFonts w:hint="eastAsia"/>
          <w:sz w:val="20"/>
        </w:rPr>
        <w:t>A</w:t>
      </w:r>
      <w:r w:rsidRPr="002622E5">
        <w:rPr>
          <w:rFonts w:hint="eastAsia"/>
          <w:sz w:val="20"/>
          <w:vertAlign w:val="subscript"/>
        </w:rPr>
        <w:t>i</w:t>
      </w:r>
      <w:r>
        <w:rPr>
          <w:rFonts w:hint="eastAsia"/>
          <w:sz w:val="20"/>
        </w:rPr>
        <w:t>: Amplify coefficient of carrier #</w:t>
      </w:r>
      <w:proofErr w:type="spellStart"/>
      <w:r>
        <w:rPr>
          <w:rFonts w:hint="eastAsia"/>
          <w:sz w:val="20"/>
        </w:rPr>
        <w:t>i</w:t>
      </w:r>
      <w:proofErr w:type="spellEnd"/>
      <w:r>
        <w:rPr>
          <w:rFonts w:hint="eastAsia"/>
          <w:sz w:val="20"/>
        </w:rPr>
        <w:t xml:space="preserve">, turning </w:t>
      </w:r>
      <w:proofErr w:type="spellStart"/>
      <w:r>
        <w:rPr>
          <w:rFonts w:hint="eastAsia"/>
          <w:sz w:val="20"/>
        </w:rPr>
        <w:t>g</w:t>
      </w:r>
      <w:r w:rsidRPr="002622E5">
        <w:rPr>
          <w:rFonts w:hint="eastAsia"/>
          <w:sz w:val="20"/>
          <w:vertAlign w:val="subscript"/>
        </w:rPr>
        <w:t>i</w:t>
      </w:r>
      <w:proofErr w:type="spellEnd"/>
      <w:r>
        <w:rPr>
          <w:rFonts w:hint="eastAsia"/>
          <w:sz w:val="20"/>
        </w:rPr>
        <w:t>*</w:t>
      </w:r>
      <w:proofErr w:type="spellStart"/>
      <w:proofErr w:type="gramStart"/>
      <w:r>
        <w:rPr>
          <w:rFonts w:hint="eastAsia"/>
          <w:sz w:val="20"/>
        </w:rPr>
        <w:t>r</w:t>
      </w:r>
      <w:r w:rsidRPr="002622E5">
        <w:rPr>
          <w:rFonts w:hint="eastAsia"/>
          <w:sz w:val="20"/>
          <w:vertAlign w:val="subscript"/>
        </w:rPr>
        <w:t>i</w:t>
      </w:r>
      <w:proofErr w:type="spellEnd"/>
      <w:proofErr w:type="gramEnd"/>
      <w:r>
        <w:rPr>
          <w:rFonts w:hint="eastAsia"/>
          <w:sz w:val="20"/>
        </w:rPr>
        <w:t xml:space="preserve"> to </w:t>
      </w:r>
      <w:proofErr w:type="spellStart"/>
      <w:r>
        <w:rPr>
          <w:rFonts w:hint="eastAsia"/>
          <w:sz w:val="20"/>
        </w:rPr>
        <w:t>SNR</w:t>
      </w:r>
      <w:r w:rsidRPr="002622E5">
        <w:rPr>
          <w:rFonts w:hint="eastAsia"/>
          <w:sz w:val="20"/>
          <w:vertAlign w:val="subscript"/>
        </w:rPr>
        <w:t>i</w:t>
      </w:r>
      <w:proofErr w:type="spellEnd"/>
    </w:p>
    <w:p w:rsidR="004362F0" w:rsidRDefault="004362F0" w:rsidP="004362F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rFonts w:hint="eastAsia"/>
          <w:sz w:val="20"/>
        </w:rPr>
        <w:t>P</w:t>
      </w:r>
      <w:r w:rsidRPr="002622E5">
        <w:rPr>
          <w:rFonts w:hint="eastAsia"/>
          <w:sz w:val="20"/>
          <w:vertAlign w:val="subscript"/>
        </w:rPr>
        <w:t>i</w:t>
      </w:r>
      <w:r>
        <w:rPr>
          <w:rFonts w:hint="eastAsia"/>
          <w:sz w:val="20"/>
        </w:rPr>
        <w:t>: The maximum power of carrier #</w:t>
      </w:r>
      <w:proofErr w:type="spellStart"/>
      <w:r>
        <w:rPr>
          <w:rFonts w:hint="eastAsia"/>
          <w:sz w:val="20"/>
        </w:rPr>
        <w:t>i</w:t>
      </w:r>
      <w:proofErr w:type="spellEnd"/>
    </w:p>
    <w:p w:rsidR="004362F0" w:rsidRDefault="004362F0" w:rsidP="004362F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proofErr w:type="spellStart"/>
      <w:r>
        <w:rPr>
          <w:rFonts w:hint="eastAsia"/>
          <w:sz w:val="20"/>
        </w:rPr>
        <w:t>P</w:t>
      </w:r>
      <w:r>
        <w:rPr>
          <w:rFonts w:hint="eastAsia"/>
          <w:sz w:val="20"/>
          <w:vertAlign w:val="subscript"/>
        </w:rPr>
        <w:t>data</w:t>
      </w:r>
      <w:proofErr w:type="spellEnd"/>
      <w:r>
        <w:rPr>
          <w:rFonts w:hint="eastAsia"/>
          <w:sz w:val="20"/>
        </w:rPr>
        <w:t>: The total power assignment for data transmission</w:t>
      </w:r>
    </w:p>
    <w:p w:rsidR="00512378" w:rsidRPr="0048698B" w:rsidRDefault="004362F0" w:rsidP="004362F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m:oMath>
        <m:r>
          <m:rPr>
            <m:sty m:val="p"/>
          </m:rPr>
          <w:rPr>
            <w:rFonts w:ascii="Cambria Math" w:hAnsi="Cambria Math"/>
            <w:sz w:val="20"/>
          </w:rPr>
          <m:t>ρ</m:t>
        </m:r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</m:t>
                </m:r>
              </m:sub>
            </m:sSub>
          </m:e>
        </m:d>
      </m:oMath>
      <w:r>
        <w:rPr>
          <w:rFonts w:hint="eastAsia"/>
          <w:sz w:val="20"/>
        </w:rPr>
        <w:t xml:space="preserve">: The probability density of </w:t>
      </w:r>
      <w:proofErr w:type="spellStart"/>
      <w:r>
        <w:rPr>
          <w:rFonts w:hint="eastAsia"/>
          <w:sz w:val="20"/>
        </w:rPr>
        <w:t>g</w:t>
      </w:r>
      <w:r w:rsidRPr="004362F0">
        <w:rPr>
          <w:rFonts w:hint="eastAsia"/>
          <w:sz w:val="20"/>
          <w:vertAlign w:val="subscript"/>
        </w:rPr>
        <w:t>i</w:t>
      </w:r>
      <w:proofErr w:type="spellEnd"/>
      <w:r w:rsidR="0048698B">
        <w:rPr>
          <w:rFonts w:hint="eastAsia"/>
          <w:sz w:val="20"/>
          <w:vertAlign w:val="subscript"/>
        </w:rPr>
        <w:t xml:space="preserve"> </w:t>
      </w:r>
    </w:p>
    <w:p w:rsidR="004362F0" w:rsidRPr="004362F0" w:rsidRDefault="004362F0" w:rsidP="004362F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</w:p>
    <w:p w:rsidR="00512378" w:rsidRDefault="00512378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b/>
          <w:sz w:val="20"/>
          <w:u w:val="single"/>
        </w:rPr>
      </w:pPr>
      <w:r>
        <w:rPr>
          <w:rFonts w:hint="eastAsia"/>
          <w:b/>
          <w:sz w:val="20"/>
          <w:u w:val="single"/>
        </w:rPr>
        <w:t>C</w:t>
      </w:r>
      <w:r w:rsidRPr="00512378">
        <w:rPr>
          <w:b/>
          <w:sz w:val="20"/>
          <w:u w:val="single"/>
        </w:rPr>
        <w:t>onstraint condition</w:t>
      </w:r>
      <w:r>
        <w:rPr>
          <w:rFonts w:hint="eastAsia"/>
          <w:b/>
          <w:sz w:val="20"/>
          <w:u w:val="single"/>
        </w:rPr>
        <w:t>:</w:t>
      </w:r>
    </w:p>
    <w:p w:rsidR="004362F0" w:rsidRPr="004362F0" w:rsidRDefault="004362F0" w:rsidP="004362F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 xml:space="preserve">ssume the PSD of carriers keeps the same, </w:t>
      </w:r>
      <w:r>
        <w:rPr>
          <w:sz w:val="20"/>
        </w:rPr>
        <w:t>and then</w:t>
      </w:r>
      <w:r>
        <w:rPr>
          <w:rFonts w:hint="eastAsia"/>
          <w:sz w:val="20"/>
        </w:rPr>
        <w:t xml:space="preserve"> we have: </w:t>
      </w: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</m:oMath>
    </w:p>
    <w:p w:rsidR="004362F0" w:rsidRPr="00C80517" w:rsidRDefault="004362F0" w:rsidP="004362F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rFonts w:hint="eastAsia"/>
          <w:sz w:val="20"/>
        </w:rPr>
        <w:t xml:space="preserve">The relation of power ratio with maximum power: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∙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+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∙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data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；</m:t>
        </m:r>
        <m:r>
          <m:rPr>
            <m:sty m:val="p"/>
          </m:rPr>
          <w:rPr>
            <w:rFonts w:ascii="Cambria Math" w:hAnsi="Cambria Math"/>
            <w:sz w:val="20"/>
          </w:rPr>
          <m:t xml:space="preserve"> </m:t>
        </m:r>
      </m:oMath>
    </w:p>
    <w:p w:rsidR="004362F0" w:rsidRPr="004362F0" w:rsidRDefault="004362F0" w:rsidP="005557F3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he throughput of carrier #</w:t>
      </w:r>
      <w:proofErr w:type="spellStart"/>
      <w:r>
        <w:rPr>
          <w:rFonts w:hint="eastAsia"/>
          <w:sz w:val="20"/>
        </w:rPr>
        <w:t>i</w:t>
      </w:r>
      <w:proofErr w:type="spellEnd"/>
      <w:r>
        <w:rPr>
          <w:rFonts w:hint="eastAsia"/>
          <w:sz w:val="20"/>
        </w:rPr>
        <w:t xml:space="preserve"> can be approximately expressed as below: </w:t>
      </w:r>
    </w:p>
    <w:p w:rsidR="005557F3" w:rsidRDefault="005A0D90" w:rsidP="005557F3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∙ln</m:t>
          </m:r>
          <m:d>
            <m:dPr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SNR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∙ln</m:t>
          </m:r>
          <m:d>
            <m:dPr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e>
          </m:d>
        </m:oMath>
      </m:oMathPara>
    </w:p>
    <w:p w:rsidR="004362F0" w:rsidRPr="004362F0" w:rsidRDefault="004362F0" w:rsidP="005557F3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sz w:val="20"/>
        </w:rPr>
        <w:t xml:space="preserve">We </w:t>
      </w:r>
      <w:r>
        <w:rPr>
          <w:rFonts w:hint="eastAsia"/>
          <w:sz w:val="20"/>
        </w:rPr>
        <w:t>can easily have the following equation:</w:t>
      </w:r>
    </w:p>
    <w:p w:rsidR="005557F3" w:rsidRDefault="005557F3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0"/>
            </w:rPr>
            <m:t>T=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∙ln</m:t>
          </m:r>
          <m:d>
            <m:dPr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∙ln</m:t>
          </m:r>
          <m:d>
            <m:dPr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</m:e>
          </m:d>
        </m:oMath>
      </m:oMathPara>
    </w:p>
    <w:p w:rsidR="004362F0" w:rsidRDefault="004362F0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</w:p>
    <w:p w:rsidR="004362F0" w:rsidRPr="004362F0" w:rsidRDefault="004362F0" w:rsidP="002622E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sz w:val="20"/>
        </w:rPr>
        <w:t>L</w:t>
      </w:r>
      <w:r>
        <w:rPr>
          <w:rFonts w:hint="eastAsia"/>
          <w:sz w:val="20"/>
        </w:rPr>
        <w:t>et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consider the expectation of T: </w:t>
      </w:r>
    </w:p>
    <w:p w:rsidR="00C80517" w:rsidRDefault="00C80517" w:rsidP="00C8051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0"/>
            </w:rPr>
            <m:t>E</m:t>
          </m:r>
          <m:d>
            <m:dPr>
              <m:begChr m:val="{"/>
              <m:endChr m:val="}"/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sz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∙ln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∙g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+E</m:t>
          </m:r>
          <m:d>
            <m:dPr>
              <m:begChr m:val="{"/>
              <m:endChr m:val="}"/>
              <m:ctrlPr>
                <w:rPr>
                  <w:rFonts w:ascii="Cambria Math" w:hAnsi="Cambria Math"/>
                  <w:sz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∙ln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∙g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∙ln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 xml:space="preserve">+ 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∙ln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</m:e>
          </m:nary>
        </m:oMath>
      </m:oMathPara>
    </w:p>
    <w:p w:rsidR="009A4C78" w:rsidRDefault="009A4C78" w:rsidP="009A4C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</w:p>
    <w:p w:rsidR="004362F0" w:rsidRDefault="009A4C78" w:rsidP="009A4C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sz w:val="20"/>
        </w:rPr>
        <w:t>S</w:t>
      </w:r>
      <w:r>
        <w:rPr>
          <w:rFonts w:hint="eastAsia"/>
          <w:sz w:val="20"/>
        </w:rPr>
        <w:t xml:space="preserve">ome further assumptions: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,  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,  ρ</m:t>
        </m:r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=ρ</m:t>
        </m:r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e>
        </m:d>
      </m:oMath>
    </w:p>
    <w:p w:rsidR="009A4C78" w:rsidRPr="004362F0" w:rsidRDefault="009A4C78" w:rsidP="009A4C7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hen we find that the </w:t>
      </w:r>
      <w:r w:rsidRPr="009A4C78">
        <w:rPr>
          <w:sz w:val="20"/>
        </w:rPr>
        <w:t>derivative</w:t>
      </w:r>
      <w:r>
        <w:rPr>
          <w:rFonts w:hint="eastAsia"/>
          <w:sz w:val="20"/>
        </w:rPr>
        <w:t xml:space="preserve"> of </w:t>
      </w:r>
      <m:oMath>
        <m:r>
          <m:rPr>
            <m:sty m:val="p"/>
          </m:rPr>
          <w:rPr>
            <w:rFonts w:ascii="Cambria Math" w:hAnsi="Cambria Math"/>
            <w:sz w:val="20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T</m:t>
            </m:r>
          </m:e>
        </m:d>
      </m:oMath>
      <w:r>
        <w:rPr>
          <w:rFonts w:hint="eastAsia"/>
          <w:sz w:val="20"/>
        </w:rPr>
        <w:t xml:space="preserve"> can be deduced as below: </w:t>
      </w:r>
    </w:p>
    <w:p w:rsidR="00C8097F" w:rsidRPr="00C8097F" w:rsidRDefault="005A0D90" w:rsidP="00C8097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∂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</m:d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∂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ln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 xml:space="preserve">+ 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ln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 xml:space="preserve">+ 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 xml:space="preserve">+ 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∙g∙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sSup>
            <m:sSupPr>
              <m:ctrlPr>
                <w:rPr>
                  <w:rFonts w:ascii="Cambria Math" w:hAnsi="Cambria Math"/>
                  <w:sz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</w:rPr>
            <m:t>∙</m:t>
          </m:r>
          <m:nary>
            <m:naryPr>
              <m:limLoc m:val="subSup"/>
              <m:ctrlPr>
                <w:rPr>
                  <w:rFonts w:ascii="Cambria Math" w:hAnsi="Cambria Math"/>
                  <w:sz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+∞</m:t>
              </m:r>
            </m:sup>
            <m:e>
              <m:f>
                <m:fPr>
                  <m:ctrlPr>
                    <w:rPr>
                      <w:rFonts w:ascii="Cambria Math" w:hAnsi="Cambria Math"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∙g∙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∙g∙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∙ρ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∙d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</m:e>
          </m:nary>
        </m:oMath>
      </m:oMathPara>
    </w:p>
    <w:p w:rsidR="009A4C78" w:rsidRDefault="009A4C78" w:rsidP="00C8097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jc w:val="left"/>
        <w:textAlignment w:val="auto"/>
        <w:rPr>
          <w:sz w:val="20"/>
        </w:rPr>
      </w:pPr>
    </w:p>
    <w:p w:rsidR="00C80517" w:rsidRDefault="009A4C78" w:rsidP="001F37F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sz w:val="20"/>
        </w:rPr>
      </w:pPr>
      <w:r>
        <w:rPr>
          <w:sz w:val="20"/>
        </w:rPr>
        <w:t>W</w:t>
      </w:r>
      <w:r>
        <w:rPr>
          <w:rFonts w:hint="eastAsia"/>
          <w:sz w:val="20"/>
        </w:rPr>
        <w:t xml:space="preserve">e observe </w:t>
      </w:r>
      <w:proofErr w:type="gramStart"/>
      <w:r>
        <w:rPr>
          <w:rFonts w:hint="eastAsia"/>
          <w:sz w:val="20"/>
        </w:rPr>
        <w:t xml:space="preserve">that </w:t>
      </w:r>
      <m:oMath>
        <w:proofErr w:type="gramEnd"/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∙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∙</m:t>
        </m:r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&gt;</m:t>
        </m:r>
        <m:r>
          <w:rPr>
            <w:rFonts w:ascii="Cambria Math" w:hAnsi="Cambria Math"/>
            <w:sz w:val="20"/>
          </w:rPr>
          <m:t xml:space="preserve">0, and </m:t>
        </m:r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1+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∙g∙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∙</m:t>
        </m:r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1+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∙g∙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&gt;</m:t>
        </m:r>
        <m:r>
          <w:rPr>
            <w:rFonts w:ascii="Cambria Math" w:hAnsi="Cambria Math"/>
            <w:sz w:val="20"/>
          </w:rPr>
          <m:t xml:space="preserve">0, </m:t>
        </m:r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&gt;</m:t>
        </m:r>
        <m:r>
          <w:rPr>
            <w:rFonts w:ascii="Cambria Math" w:hAnsi="Cambria Math"/>
            <w:sz w:val="20"/>
          </w:rPr>
          <m:t>0</m:t>
        </m:r>
      </m:oMath>
      <w:r>
        <w:rPr>
          <w:rFonts w:hint="eastAsia"/>
          <w:sz w:val="20"/>
        </w:rPr>
        <w:t>, consequently</w:t>
      </w:r>
      <w:r w:rsidR="00E61BAA">
        <w:rPr>
          <w:rFonts w:hint="eastAsia"/>
          <w:sz w:val="20"/>
        </w:rPr>
        <w:t xml:space="preserve"> the sign of </w:t>
      </w: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T</m:t>
                    </m:r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sub>
                </m:sSub>
              </m:e>
            </m:d>
          </m:den>
        </m:f>
      </m:oMath>
      <w:r w:rsidR="001F37FE">
        <w:rPr>
          <w:rFonts w:hint="eastAsia"/>
          <w:sz w:val="20"/>
        </w:rPr>
        <w:t xml:space="preserve"> is depended on the sign of (r</w:t>
      </w:r>
      <w:r w:rsidR="001F37FE" w:rsidRPr="001F37FE">
        <w:rPr>
          <w:rFonts w:hint="eastAsia"/>
          <w:sz w:val="20"/>
          <w:vertAlign w:val="subscript"/>
        </w:rPr>
        <w:t>2</w:t>
      </w:r>
      <w:r w:rsidR="001F37FE">
        <w:rPr>
          <w:rFonts w:hint="eastAsia"/>
          <w:sz w:val="20"/>
        </w:rPr>
        <w:t>-r</w:t>
      </w:r>
      <w:r w:rsidR="001F37FE" w:rsidRPr="001F37FE">
        <w:rPr>
          <w:rFonts w:hint="eastAsia"/>
          <w:sz w:val="20"/>
          <w:vertAlign w:val="subscript"/>
        </w:rPr>
        <w:t>1</w:t>
      </w:r>
      <w:r w:rsidR="001F37FE">
        <w:rPr>
          <w:rFonts w:hint="eastAsia"/>
          <w:sz w:val="20"/>
        </w:rPr>
        <w:t>);</w:t>
      </w:r>
    </w:p>
    <w:p w:rsidR="001F37FE" w:rsidRDefault="005A0D90" w:rsidP="001F37F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center"/>
        <w:textAlignment w:val="auto"/>
        <w:rPr>
          <w:sz w:val="20"/>
        </w:rPr>
      </w:pP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T</m:t>
                    </m:r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sz w:val="20"/>
          </w:rPr>
          <m:t>&gt;</m:t>
        </m:r>
        <m:r>
          <w:rPr>
            <w:rFonts w:ascii="Cambria Math" w:hAnsi="Cambria Math"/>
            <w:sz w:val="20"/>
          </w:rPr>
          <m:t>0</m:t>
        </m:r>
      </m:oMath>
      <w:r w:rsidR="001F37FE">
        <w:rPr>
          <w:rFonts w:hint="eastAsia"/>
          <w:sz w:val="20"/>
        </w:rPr>
        <w:t xml:space="preserve">, </w:t>
      </w:r>
      <w:proofErr w:type="gramStart"/>
      <w:r w:rsidR="001F37FE">
        <w:rPr>
          <w:rFonts w:hint="eastAsia"/>
          <w:sz w:val="20"/>
        </w:rPr>
        <w:t xml:space="preserve">when </w:t>
      </w:r>
      <m:oMath>
        <w:proofErr w:type="gramEnd"/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&gt;</m:t>
        </m:r>
        <m:r>
          <w:rPr>
            <w:rFonts w:ascii="Cambria Math" w:hAnsi="Cambria Math"/>
            <w:sz w:val="20"/>
          </w:rPr>
          <m:t>0</m:t>
        </m:r>
      </m:oMath>
      <w:r w:rsidR="001F37FE">
        <w:rPr>
          <w:rFonts w:hint="eastAsia"/>
          <w:sz w:val="20"/>
        </w:rPr>
        <w:t xml:space="preserve">, i.e.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&lt;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</m:oMath>
    </w:p>
    <w:p w:rsidR="001F37FE" w:rsidRPr="00C8097F" w:rsidRDefault="005A0D90" w:rsidP="001F37F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center"/>
        <w:textAlignment w:val="auto"/>
        <w:rPr>
          <w:sz w:val="20"/>
        </w:rPr>
      </w:pP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T</m:t>
                    </m:r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sz w:val="20"/>
          </w:rPr>
          <m:t>=0</m:t>
        </m:r>
      </m:oMath>
      <w:r w:rsidR="001F37FE">
        <w:rPr>
          <w:rFonts w:hint="eastAsia"/>
          <w:sz w:val="20"/>
        </w:rPr>
        <w:t xml:space="preserve">, </w:t>
      </w:r>
      <w:proofErr w:type="gramStart"/>
      <w:r w:rsidR="001F37FE">
        <w:rPr>
          <w:rFonts w:hint="eastAsia"/>
          <w:sz w:val="20"/>
        </w:rPr>
        <w:t xml:space="preserve">when </w:t>
      </w:r>
      <m:oMath>
        <w:proofErr w:type="gramEnd"/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=0</m:t>
        </m:r>
      </m:oMath>
      <w:r w:rsidR="001F37FE">
        <w:rPr>
          <w:rFonts w:hint="eastAsia"/>
          <w:sz w:val="20"/>
        </w:rPr>
        <w:t xml:space="preserve">, i.e.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</m:oMath>
    </w:p>
    <w:p w:rsidR="001F37FE" w:rsidRPr="00C8097F" w:rsidRDefault="005A0D90" w:rsidP="001F37F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center"/>
        <w:textAlignment w:val="auto"/>
        <w:rPr>
          <w:sz w:val="20"/>
        </w:rPr>
      </w:pP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T</m:t>
                    </m:r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sz w:val="20"/>
          </w:rPr>
          <m:t>&lt;</m:t>
        </m:r>
        <m:r>
          <w:rPr>
            <w:rFonts w:ascii="Cambria Math" w:hAnsi="Cambria Math"/>
            <w:sz w:val="20"/>
          </w:rPr>
          <m:t>0</m:t>
        </m:r>
      </m:oMath>
      <w:r w:rsidR="001F37FE">
        <w:rPr>
          <w:rFonts w:hint="eastAsia"/>
          <w:sz w:val="20"/>
        </w:rPr>
        <w:t xml:space="preserve">, </w:t>
      </w:r>
      <w:proofErr w:type="gramStart"/>
      <w:r w:rsidR="001F37FE">
        <w:rPr>
          <w:rFonts w:hint="eastAsia"/>
          <w:sz w:val="20"/>
        </w:rPr>
        <w:t xml:space="preserve">when </w:t>
      </w:r>
      <m:oMath>
        <w:proofErr w:type="gramEnd"/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&lt;</m:t>
        </m:r>
        <m:r>
          <w:rPr>
            <w:rFonts w:ascii="Cambria Math" w:hAnsi="Cambria Math"/>
            <w:sz w:val="20"/>
          </w:rPr>
          <m:t>0</m:t>
        </m:r>
      </m:oMath>
      <w:r w:rsidR="001F37FE">
        <w:rPr>
          <w:rFonts w:hint="eastAsia"/>
          <w:sz w:val="20"/>
        </w:rPr>
        <w:t xml:space="preserve">, i.e.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&gt;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</m:oMath>
    </w:p>
    <w:p w:rsidR="00E32B52" w:rsidRPr="00E32B52" w:rsidRDefault="00E32B52" w:rsidP="001F37F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sz w:val="20"/>
        </w:rPr>
      </w:pPr>
      <w:r>
        <w:rPr>
          <w:sz w:val="20"/>
        </w:rPr>
        <w:t>W</w:t>
      </w:r>
      <w:r>
        <w:rPr>
          <w:rFonts w:hint="eastAsia"/>
          <w:sz w:val="20"/>
        </w:rPr>
        <w:t>hen r</w:t>
      </w:r>
      <w:r w:rsidRPr="00E32B52">
        <w:rPr>
          <w:rFonts w:hint="eastAsia"/>
          <w:sz w:val="20"/>
          <w:vertAlign w:val="subscript"/>
        </w:rPr>
        <w:t>1</w:t>
      </w:r>
      <w:r>
        <w:rPr>
          <w:rFonts w:hint="eastAsia"/>
          <w:sz w:val="20"/>
        </w:rPr>
        <w:t xml:space="preserve"> is from 0 </w:t>
      </w:r>
      <w:proofErr w:type="gramStart"/>
      <w:r>
        <w:rPr>
          <w:rFonts w:hint="eastAsia"/>
          <w:sz w:val="20"/>
        </w:rPr>
        <w:t xml:space="preserve">to </w:t>
      </w:r>
      <m:oMath>
        <w:proofErr w:type="gramEnd"/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</m:oMath>
      <w:r>
        <w:rPr>
          <w:rFonts w:hint="eastAsia"/>
          <w:sz w:val="20"/>
        </w:rPr>
        <w:t xml:space="preserve">, the </w:t>
      </w:r>
      <m:oMath>
        <m:r>
          <m:rPr>
            <m:sty m:val="p"/>
          </m:rPr>
          <w:rPr>
            <w:rFonts w:ascii="Cambria Math" w:hAnsi="Cambria Math"/>
            <w:sz w:val="20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sz w:val="20"/>
          </w:rPr>
          <m:t xml:space="preserve"> will be increased since 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T</m:t>
                    </m:r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sz w:val="20"/>
          </w:rPr>
          <m:t>&gt;</m:t>
        </m:r>
        <m:r>
          <w:rPr>
            <w:rFonts w:ascii="Cambria Math" w:hAnsi="Cambria Math"/>
            <w:sz w:val="20"/>
          </w:rPr>
          <m:t>0, and achives the maximum when</m:t>
        </m:r>
        <m:r>
          <m:rPr>
            <m:sty m:val="bi"/>
          </m:rPr>
          <w:rPr>
            <w:rFonts w:ascii="Cambria Math" w:hAnsi="Cambria Math"/>
            <w:sz w:val="20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, i.e. 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0"/>
          </w:rPr>
          <m:t xml:space="preserve">, then it begin to decline when </m:t>
        </m:r>
        <m:r>
          <m:rPr>
            <m:sty m:val="p"/>
          </m:rPr>
          <w:rPr>
            <w:rFonts w:ascii="Cambria Math" w:hAnsi="Cambria Math" w:hint="eastAsia"/>
            <w:sz w:val="20"/>
          </w:rPr>
          <m:t xml:space="preserve"> 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&gt;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0"/>
          </w:rPr>
          <m:t>.</m:t>
        </m:r>
      </m:oMath>
    </w:p>
    <w:p w:rsidR="001A334B" w:rsidRDefault="00E32B52" w:rsidP="00E32B52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 xml:space="preserve">rom the analysis above, it shows that the total throughput of carriers can be optimal when the </w:t>
      </w:r>
      <w:r w:rsidRPr="00E32B52">
        <w:rPr>
          <w:rFonts w:hint="eastAsia"/>
          <w:b/>
          <w:sz w:val="20"/>
        </w:rPr>
        <w:t>power ratio</w:t>
      </w:r>
      <w:r>
        <w:rPr>
          <w:rFonts w:hint="eastAsia"/>
          <w:sz w:val="20"/>
        </w:rPr>
        <w:t xml:space="preserve"> of data is </w:t>
      </w:r>
      <w:r w:rsidRPr="00E32B52">
        <w:rPr>
          <w:rFonts w:hint="eastAsia"/>
          <w:b/>
          <w:sz w:val="20"/>
        </w:rPr>
        <w:t>balanced</w:t>
      </w:r>
      <w:r>
        <w:rPr>
          <w:rFonts w:hint="eastAsia"/>
          <w:sz w:val="20"/>
        </w:rPr>
        <w:t xml:space="preserve">. </w:t>
      </w:r>
    </w:p>
    <w:p w:rsidR="00E32B52" w:rsidRDefault="00E32B52" w:rsidP="00E32B52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sz w:val="20"/>
        </w:rPr>
      </w:pPr>
    </w:p>
    <w:p w:rsidR="00E32B52" w:rsidRDefault="008E0A11" w:rsidP="00E32B52">
      <w:pPr>
        <w:pStyle w:val="Heading2"/>
        <w:numPr>
          <w:ilvl w:val="1"/>
          <w:numId w:val="2"/>
        </w:numPr>
        <w:rPr>
          <w:b/>
          <w:u w:val="single"/>
          <w:lang w:eastAsia="zh-CN"/>
        </w:rPr>
      </w:pPr>
      <w:r>
        <w:rPr>
          <w:rFonts w:hint="eastAsia"/>
          <w:bCs/>
          <w:kern w:val="2"/>
          <w:lang w:eastAsia="zh-CN"/>
        </w:rPr>
        <w:t>Monitor</w:t>
      </w:r>
      <w:r>
        <w:rPr>
          <w:rFonts w:hint="eastAsia"/>
          <w:lang w:eastAsia="zh-CN"/>
        </w:rPr>
        <w:t xml:space="preserve">ed HS-SCCH number decrease by cross scheduling </w:t>
      </w:r>
    </w:p>
    <w:p w:rsidR="00403EF9" w:rsidRDefault="008E0A11" w:rsidP="008E0A1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A</w:t>
      </w:r>
      <w:r>
        <w:rPr>
          <w:rFonts w:hint="eastAsia"/>
          <w:bCs/>
          <w:kern w:val="2"/>
          <w:lang w:eastAsia="zh-CN"/>
        </w:rPr>
        <w:t xml:space="preserve">n additional benefit by crossing scheduling is that the total </w:t>
      </w:r>
      <w:r w:rsidR="00195379">
        <w:rPr>
          <w:rFonts w:hint="eastAsia"/>
          <w:bCs/>
          <w:kern w:val="2"/>
          <w:lang w:eastAsia="zh-CN"/>
        </w:rPr>
        <w:t xml:space="preserve">required </w:t>
      </w:r>
      <w:r>
        <w:rPr>
          <w:rFonts w:hint="eastAsia"/>
          <w:bCs/>
          <w:kern w:val="2"/>
          <w:lang w:eastAsia="zh-CN"/>
        </w:rPr>
        <w:t>number of HS-SCCH for supporting the same scheduling flexibility</w:t>
      </w:r>
      <w:r w:rsidR="00195379">
        <w:rPr>
          <w:rFonts w:hint="eastAsia"/>
          <w:bCs/>
          <w:kern w:val="2"/>
          <w:lang w:eastAsia="zh-CN"/>
        </w:rPr>
        <w:t xml:space="preserve"> (defined as the number of UEs the NodeB can </w:t>
      </w:r>
      <w:r w:rsidR="00403EF9">
        <w:rPr>
          <w:rFonts w:hint="eastAsia"/>
          <w:bCs/>
          <w:kern w:val="2"/>
          <w:lang w:eastAsia="zh-CN"/>
        </w:rPr>
        <w:t xml:space="preserve">schedule </w:t>
      </w:r>
      <w:r w:rsidR="00195379">
        <w:rPr>
          <w:rFonts w:hint="eastAsia"/>
          <w:bCs/>
          <w:kern w:val="2"/>
          <w:lang w:eastAsia="zh-CN"/>
        </w:rPr>
        <w:t>in one TTI)</w:t>
      </w:r>
      <w:r>
        <w:rPr>
          <w:rFonts w:hint="eastAsia"/>
          <w:bCs/>
          <w:kern w:val="2"/>
          <w:lang w:eastAsia="zh-CN"/>
        </w:rPr>
        <w:t xml:space="preserve"> can be reduced, and </w:t>
      </w:r>
      <w:r w:rsidR="00403EF9">
        <w:rPr>
          <w:rFonts w:hint="eastAsia"/>
          <w:bCs/>
          <w:kern w:val="2"/>
          <w:lang w:eastAsia="zh-CN"/>
        </w:rPr>
        <w:t xml:space="preserve">total number of HS-SCCH monitored by UE can be reduced and </w:t>
      </w:r>
      <w:r>
        <w:rPr>
          <w:rFonts w:hint="eastAsia"/>
          <w:bCs/>
          <w:kern w:val="2"/>
          <w:lang w:eastAsia="zh-CN"/>
        </w:rPr>
        <w:t>hence this will help UE</w:t>
      </w:r>
      <w:r>
        <w:rPr>
          <w:bCs/>
          <w:kern w:val="2"/>
          <w:lang w:eastAsia="zh-CN"/>
        </w:rPr>
        <w:t>’</w:t>
      </w:r>
      <w:r>
        <w:rPr>
          <w:rFonts w:hint="eastAsia"/>
          <w:bCs/>
          <w:kern w:val="2"/>
          <w:lang w:eastAsia="zh-CN"/>
        </w:rPr>
        <w:t xml:space="preserve">s power saving. </w:t>
      </w:r>
    </w:p>
    <w:p w:rsidR="008E0A11" w:rsidRDefault="008E0A11" w:rsidP="008E0A11">
      <w:pPr>
        <w:numPr>
          <w:ilvl w:val="0"/>
          <w:numId w:val="31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A</w:t>
      </w:r>
      <w:r>
        <w:rPr>
          <w:rFonts w:hint="eastAsia"/>
          <w:bCs/>
          <w:kern w:val="2"/>
          <w:lang w:eastAsia="zh-CN"/>
        </w:rPr>
        <w:t>ssumptions:</w:t>
      </w:r>
    </w:p>
    <w:p w:rsidR="008E0A11" w:rsidRDefault="00403EF9" w:rsidP="008E0A11">
      <w:pPr>
        <w:numPr>
          <w:ilvl w:val="1"/>
          <w:numId w:val="30"/>
        </w:numPr>
        <w:overflowPunct/>
        <w:autoSpaceDE/>
        <w:autoSpaceDN/>
        <w:adjustRightInd/>
        <w:ind w:left="567" w:hanging="147"/>
        <w:textAlignment w:val="auto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 xml:space="preserve">Assign </w:t>
      </w:r>
      <w:r w:rsidR="008E0A11">
        <w:rPr>
          <w:rFonts w:hint="eastAsia"/>
          <w:bCs/>
          <w:kern w:val="2"/>
          <w:lang w:eastAsia="zh-CN"/>
        </w:rPr>
        <w:t>the resource (codes for HS-PDSCH)</w:t>
      </w:r>
      <w:r w:rsidRPr="00403EF9">
        <w:rPr>
          <w:rFonts w:hint="eastAsia"/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>for a UE</w:t>
      </w:r>
      <w:r w:rsidR="008E0A11">
        <w:rPr>
          <w:rFonts w:hint="eastAsia"/>
          <w:bCs/>
          <w:kern w:val="2"/>
          <w:lang w:eastAsia="zh-CN"/>
        </w:rPr>
        <w:t xml:space="preserve"> from one cell as much as possible, and if the </w:t>
      </w:r>
      <w:r w:rsidR="008E0A11">
        <w:rPr>
          <w:bCs/>
          <w:kern w:val="2"/>
          <w:lang w:eastAsia="zh-CN"/>
        </w:rPr>
        <w:t>resource</w:t>
      </w:r>
      <w:r w:rsidR="008E0A11">
        <w:rPr>
          <w:rFonts w:hint="eastAsia"/>
          <w:bCs/>
          <w:kern w:val="2"/>
          <w:lang w:eastAsia="zh-CN"/>
        </w:rPr>
        <w:t xml:space="preserve"> in one cell is enough for the UE then do not bother another cell. </w:t>
      </w:r>
    </w:p>
    <w:p w:rsidR="008E0A11" w:rsidRDefault="008E0A11" w:rsidP="008E0A11">
      <w:pPr>
        <w:numPr>
          <w:ilvl w:val="2"/>
          <w:numId w:val="30"/>
        </w:numPr>
        <w:overflowPunct/>
        <w:autoSpaceDE/>
        <w:autoSpaceDN/>
        <w:adjustRightInd/>
        <w:ind w:left="1134" w:hanging="294"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 xml:space="preserve">NodeB is </w:t>
      </w:r>
      <w:r>
        <w:rPr>
          <w:rFonts w:hint="eastAsia"/>
          <w:bCs/>
          <w:kern w:val="2"/>
          <w:lang w:eastAsia="zh-CN"/>
        </w:rPr>
        <w:t xml:space="preserve">apt to </w:t>
      </w:r>
      <w:r>
        <w:rPr>
          <w:bCs/>
          <w:kern w:val="2"/>
          <w:lang w:eastAsia="zh-CN"/>
        </w:rPr>
        <w:t>transmit</w:t>
      </w:r>
      <w:r>
        <w:rPr>
          <w:rFonts w:hint="eastAsia"/>
          <w:bCs/>
          <w:kern w:val="2"/>
          <w:lang w:eastAsia="zh-CN"/>
        </w:rPr>
        <w:t xml:space="preserve"> data to a UE from the cell with better channel quality, unless the resource in the better cell is not enough</w:t>
      </w:r>
    </w:p>
    <w:p w:rsidR="008E0A11" w:rsidRPr="00647B82" w:rsidRDefault="008E0A11" w:rsidP="008E0A11">
      <w:pPr>
        <w:numPr>
          <w:ilvl w:val="2"/>
          <w:numId w:val="30"/>
        </w:numPr>
        <w:overflowPunct/>
        <w:autoSpaceDE/>
        <w:autoSpaceDN/>
        <w:adjustRightInd/>
        <w:ind w:left="1134" w:hanging="294"/>
        <w:textAlignment w:val="auto"/>
        <w:rPr>
          <w:bCs/>
          <w:kern w:val="2"/>
          <w:lang w:eastAsia="zh-CN"/>
        </w:rPr>
      </w:pPr>
      <w:r w:rsidRPr="00647B82">
        <w:rPr>
          <w:bCs/>
          <w:kern w:val="2"/>
          <w:lang w:eastAsia="zh-CN"/>
        </w:rPr>
        <w:t>A</w:t>
      </w:r>
      <w:r w:rsidRPr="00647B82">
        <w:rPr>
          <w:rFonts w:hint="eastAsia"/>
          <w:bCs/>
          <w:kern w:val="2"/>
          <w:lang w:eastAsia="zh-CN"/>
        </w:rPr>
        <w:t>t most one UE takes up 2 pieces of resource</w:t>
      </w:r>
      <w:r w:rsidR="00403EF9">
        <w:rPr>
          <w:rFonts w:hint="eastAsia"/>
          <w:bCs/>
          <w:kern w:val="2"/>
          <w:lang w:eastAsia="zh-CN"/>
        </w:rPr>
        <w:t xml:space="preserve"> which is illustrated in </w:t>
      </w:r>
      <w:r w:rsidR="005A0D90">
        <w:rPr>
          <w:bCs/>
          <w:kern w:val="2"/>
          <w:lang w:eastAsia="zh-CN"/>
        </w:rPr>
        <w:fldChar w:fldCharType="begin"/>
      </w:r>
      <w:r w:rsidR="00403EF9">
        <w:rPr>
          <w:bCs/>
          <w:kern w:val="2"/>
          <w:lang w:eastAsia="zh-CN"/>
        </w:rPr>
        <w:instrText xml:space="preserve"> REF _Ref352601018 \h </w:instrText>
      </w:r>
      <w:r w:rsidR="005A0D90">
        <w:rPr>
          <w:bCs/>
          <w:kern w:val="2"/>
          <w:lang w:eastAsia="zh-CN"/>
        </w:rPr>
      </w:r>
      <w:r w:rsidR="005A0D90">
        <w:rPr>
          <w:bCs/>
          <w:kern w:val="2"/>
          <w:lang w:eastAsia="zh-CN"/>
        </w:rPr>
        <w:fldChar w:fldCharType="separate"/>
      </w:r>
      <w:r w:rsidR="00403EF9">
        <w:t xml:space="preserve">Figure </w:t>
      </w:r>
      <w:r w:rsidR="00403EF9">
        <w:rPr>
          <w:noProof/>
        </w:rPr>
        <w:t>7</w:t>
      </w:r>
      <w:r w:rsidR="005A0D90">
        <w:rPr>
          <w:bCs/>
          <w:kern w:val="2"/>
          <w:lang w:eastAsia="zh-CN"/>
        </w:rPr>
        <w:fldChar w:fldCharType="end"/>
      </w:r>
      <w:r w:rsidRPr="00647B82">
        <w:rPr>
          <w:rFonts w:hint="eastAsia"/>
          <w:bCs/>
          <w:kern w:val="2"/>
          <w:lang w:eastAsia="zh-CN"/>
        </w:rPr>
        <w:t>: if two UEs take up 2 pieces of resource, by exchanging part 1 for one UE with part 2 with another UE, we can always assign resource from one cell for one of the UEs, see</w:t>
      </w:r>
      <w:r>
        <w:rPr>
          <w:rFonts w:hint="eastAsia"/>
          <w:bCs/>
          <w:kern w:val="2"/>
          <w:lang w:eastAsia="zh-CN"/>
        </w:rPr>
        <w:t xml:space="preserve"> </w:t>
      </w:r>
      <w:r w:rsidR="005A0D90">
        <w:rPr>
          <w:bCs/>
          <w:kern w:val="2"/>
          <w:lang w:eastAsia="zh-CN"/>
        </w:rPr>
        <w:fldChar w:fldCharType="begin"/>
      </w:r>
      <w:r>
        <w:rPr>
          <w:bCs/>
          <w:kern w:val="2"/>
          <w:lang w:eastAsia="zh-CN"/>
        </w:rPr>
        <w:instrText xml:space="preserve"> REF _Ref352593322 \h </w:instrText>
      </w:r>
      <w:r w:rsidR="005A0D90">
        <w:rPr>
          <w:bCs/>
          <w:kern w:val="2"/>
          <w:lang w:eastAsia="zh-CN"/>
        </w:rPr>
      </w:r>
      <w:r w:rsidR="005A0D90">
        <w:rPr>
          <w:bCs/>
          <w:kern w:val="2"/>
          <w:lang w:eastAsia="zh-CN"/>
        </w:rPr>
        <w:fldChar w:fldCharType="separate"/>
      </w:r>
      <w:r w:rsidR="00195379">
        <w:t xml:space="preserve">Figure </w:t>
      </w:r>
      <w:r w:rsidR="00195379">
        <w:rPr>
          <w:noProof/>
        </w:rPr>
        <w:t>8</w:t>
      </w:r>
      <w:r w:rsidR="005A0D90">
        <w:rPr>
          <w:bCs/>
          <w:kern w:val="2"/>
          <w:lang w:eastAsia="zh-CN"/>
        </w:rPr>
        <w:fldChar w:fldCharType="end"/>
      </w:r>
      <w:r w:rsidRPr="00647B82">
        <w:rPr>
          <w:rFonts w:hint="eastAsia"/>
          <w:bCs/>
          <w:kern w:val="2"/>
          <w:lang w:eastAsia="zh-CN"/>
        </w:rPr>
        <w:t xml:space="preserve">. </w:t>
      </w:r>
      <w:r w:rsidRPr="00647B82">
        <w:rPr>
          <w:bCs/>
          <w:kern w:val="2"/>
          <w:lang w:eastAsia="zh-CN"/>
        </w:rPr>
        <w:t>A</w:t>
      </w:r>
      <w:r w:rsidRPr="00647B82">
        <w:rPr>
          <w:rFonts w:hint="eastAsia"/>
          <w:bCs/>
          <w:kern w:val="2"/>
          <w:lang w:eastAsia="zh-CN"/>
        </w:rPr>
        <w:t xml:space="preserve">nd </w:t>
      </w:r>
      <w:r w:rsidRPr="00647B82">
        <w:rPr>
          <w:bCs/>
          <w:kern w:val="2"/>
          <w:lang w:eastAsia="zh-CN"/>
        </w:rPr>
        <w:t>consequently</w:t>
      </w:r>
      <w:r w:rsidRPr="00647B82">
        <w:rPr>
          <w:rFonts w:hint="eastAsia"/>
          <w:bCs/>
          <w:kern w:val="2"/>
          <w:lang w:eastAsia="zh-CN"/>
        </w:rPr>
        <w:t xml:space="preserve"> at most one UE takes up 2 pieces. </w:t>
      </w:r>
      <w:r w:rsidRPr="00647B82">
        <w:rPr>
          <w:bCs/>
          <w:kern w:val="2"/>
          <w:lang w:eastAsia="zh-CN"/>
        </w:rPr>
        <w:t>I</w:t>
      </w:r>
      <w:r w:rsidRPr="00647B82">
        <w:rPr>
          <w:rFonts w:hint="eastAsia"/>
          <w:bCs/>
          <w:kern w:val="2"/>
          <w:lang w:eastAsia="zh-CN"/>
        </w:rPr>
        <w:t>f more than 2 UEs take 2 pieces of resource, we do exchanging again and again until at most one UE takes up 2 pieces.</w:t>
      </w:r>
      <w:r w:rsidR="00403EF9">
        <w:rPr>
          <w:rFonts w:hint="eastAsia"/>
          <w:bCs/>
          <w:kern w:val="2"/>
          <w:lang w:eastAsia="zh-CN"/>
        </w:rPr>
        <w:t xml:space="preserve"> </w:t>
      </w:r>
    </w:p>
    <w:p w:rsidR="008E0A11" w:rsidRDefault="008E0A11" w:rsidP="008E0A11">
      <w:pPr>
        <w:numPr>
          <w:ilvl w:val="1"/>
          <w:numId w:val="30"/>
        </w:numPr>
        <w:overflowPunct/>
        <w:autoSpaceDE/>
        <w:autoSpaceDN/>
        <w:adjustRightInd/>
        <w:ind w:left="567" w:hanging="147"/>
        <w:textAlignment w:val="auto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>Each piece resource assigned for a UE requires an HS-SCCH</w:t>
      </w:r>
    </w:p>
    <w:p w:rsidR="008E0A11" w:rsidRPr="00647B82" w:rsidRDefault="008E0A11" w:rsidP="008E0A1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</w:p>
    <w:p w:rsidR="008E0A11" w:rsidRPr="006D5759" w:rsidRDefault="008E0A11" w:rsidP="008E0A11">
      <w:pPr>
        <w:overflowPunct/>
        <w:autoSpaceDE/>
        <w:autoSpaceDN/>
        <w:adjustRightInd/>
        <w:jc w:val="center"/>
        <w:textAlignment w:val="auto"/>
        <w:rPr>
          <w:bCs/>
          <w:kern w:val="2"/>
          <w:highlight w:val="yellow"/>
          <w:lang w:eastAsia="zh-CN"/>
        </w:rPr>
      </w:pPr>
      <w:r>
        <w:object w:dxaOrig="5601" w:dyaOrig="3108">
          <v:shape id="_x0000_i1028" type="#_x0000_t75" style="width:279.9pt;height:154.65pt" o:ole="">
            <v:imagedata r:id="rId25" o:title=""/>
          </v:shape>
          <o:OLEObject Type="Embed" ProgID="Visio.Drawing.11" ShapeID="_x0000_i1028" DrawAspect="Content" ObjectID="_1452676256" r:id="rId26"/>
        </w:object>
      </w:r>
    </w:p>
    <w:p w:rsidR="008E0A11" w:rsidRDefault="008E0A11" w:rsidP="008E0A11">
      <w:pPr>
        <w:jc w:val="center"/>
        <w:rPr>
          <w:lang w:eastAsia="zh-CN"/>
        </w:rPr>
      </w:pPr>
      <w:bookmarkStart w:id="13" w:name="_Ref352601018"/>
      <w:r>
        <w:t xml:space="preserve">Figure </w:t>
      </w:r>
      <w:fldSimple w:instr=" SEQ Figure \* ARABIC ">
        <w:r w:rsidR="00195379">
          <w:rPr>
            <w:noProof/>
          </w:rPr>
          <w:t>7</w:t>
        </w:r>
      </w:fldSimple>
      <w:bookmarkEnd w:id="13"/>
      <w:r>
        <w:rPr>
          <w:rFonts w:hint="eastAsia"/>
          <w:lang w:eastAsia="zh-CN"/>
        </w:rPr>
        <w:t xml:space="preserve"> illustration of why </w:t>
      </w:r>
      <w:r>
        <w:rPr>
          <w:rFonts w:hint="eastAsia"/>
          <w:bCs/>
          <w:kern w:val="2"/>
          <w:lang w:eastAsia="zh-CN"/>
        </w:rPr>
        <w:t>at most one UE takes up 2 pieces of resource</w:t>
      </w:r>
    </w:p>
    <w:p w:rsidR="00403EF9" w:rsidRDefault="00403EF9" w:rsidP="00403EF9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</w:p>
    <w:p w:rsidR="008E0A11" w:rsidRDefault="00403EF9" w:rsidP="008E0A1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A</w:t>
      </w:r>
      <w:r>
        <w:rPr>
          <w:rFonts w:hint="eastAsia"/>
          <w:bCs/>
          <w:kern w:val="2"/>
          <w:lang w:eastAsia="zh-CN"/>
        </w:rPr>
        <w:t xml:space="preserve">n example shows in </w:t>
      </w:r>
      <w:r w:rsidR="005A0D90">
        <w:rPr>
          <w:bCs/>
          <w:kern w:val="2"/>
          <w:lang w:eastAsia="zh-CN"/>
        </w:rPr>
        <w:fldChar w:fldCharType="begin"/>
      </w:r>
      <w:r>
        <w:rPr>
          <w:bCs/>
          <w:kern w:val="2"/>
          <w:lang w:eastAsia="zh-CN"/>
        </w:rPr>
        <w:instrText xml:space="preserve"> </w:instrText>
      </w:r>
      <w:r>
        <w:rPr>
          <w:rFonts w:hint="eastAsia"/>
          <w:bCs/>
          <w:kern w:val="2"/>
          <w:lang w:eastAsia="zh-CN"/>
        </w:rPr>
        <w:instrText>REF _Ref352593322 \h</w:instrText>
      </w:r>
      <w:r>
        <w:rPr>
          <w:bCs/>
          <w:kern w:val="2"/>
          <w:lang w:eastAsia="zh-CN"/>
        </w:rPr>
        <w:instrText xml:space="preserve"> </w:instrText>
      </w:r>
      <w:r w:rsidR="005A0D90">
        <w:rPr>
          <w:bCs/>
          <w:kern w:val="2"/>
          <w:lang w:eastAsia="zh-CN"/>
        </w:rPr>
      </w:r>
      <w:r w:rsidR="005A0D90">
        <w:rPr>
          <w:bCs/>
          <w:kern w:val="2"/>
          <w:lang w:eastAsia="zh-CN"/>
        </w:rPr>
        <w:fldChar w:fldCharType="separate"/>
      </w:r>
      <w:r>
        <w:t xml:space="preserve">Figure </w:t>
      </w:r>
      <w:r>
        <w:rPr>
          <w:noProof/>
        </w:rPr>
        <w:t>8</w:t>
      </w:r>
      <w:r w:rsidR="005A0D90">
        <w:rPr>
          <w:bCs/>
          <w:kern w:val="2"/>
          <w:lang w:eastAsia="zh-CN"/>
        </w:rPr>
        <w:fldChar w:fldCharType="end"/>
      </w:r>
      <w:r>
        <w:rPr>
          <w:rFonts w:hint="eastAsia"/>
          <w:bCs/>
          <w:kern w:val="2"/>
          <w:lang w:eastAsia="zh-CN"/>
        </w:rPr>
        <w:t xml:space="preserve"> with the following assumptions:</w:t>
      </w:r>
    </w:p>
    <w:p w:rsidR="00403EF9" w:rsidRDefault="00403EF9" w:rsidP="00403EF9">
      <w:pPr>
        <w:numPr>
          <w:ilvl w:val="0"/>
          <w:numId w:val="31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 xml:space="preserve">NodeB schedules data for at most 4 UEs at the same TTI. </w:t>
      </w:r>
    </w:p>
    <w:p w:rsidR="00403EF9" w:rsidRDefault="00403EF9" w:rsidP="00403EF9">
      <w:pPr>
        <w:numPr>
          <w:ilvl w:val="0"/>
          <w:numId w:val="31"/>
        </w:numPr>
        <w:overflowPunct/>
        <w:autoSpaceDE/>
        <w:autoSpaceDN/>
        <w:adjustRightInd/>
        <w:ind w:left="284" w:hanging="284"/>
        <w:textAlignment w:val="auto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>All the resources (codes) are distributed to 4 UEs.</w:t>
      </w:r>
    </w:p>
    <w:p w:rsidR="00403EF9" w:rsidRDefault="00403EF9" w:rsidP="008E0A1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</w:p>
    <w:p w:rsidR="00403EF9" w:rsidRPr="00403EF9" w:rsidRDefault="00403EF9" w:rsidP="008E0A11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T</w:t>
      </w:r>
      <w:r>
        <w:rPr>
          <w:rFonts w:hint="eastAsia"/>
          <w:bCs/>
          <w:kern w:val="2"/>
          <w:lang w:eastAsia="zh-CN"/>
        </w:rPr>
        <w:t xml:space="preserve">here are 4 cases in total according to the </w:t>
      </w:r>
      <w:r>
        <w:rPr>
          <w:bCs/>
          <w:kern w:val="2"/>
          <w:lang w:eastAsia="zh-CN"/>
        </w:rPr>
        <w:t>assumptions</w:t>
      </w:r>
      <w:r>
        <w:rPr>
          <w:rFonts w:hint="eastAsia"/>
          <w:bCs/>
          <w:kern w:val="2"/>
          <w:lang w:eastAsia="zh-CN"/>
        </w:rPr>
        <w:t xml:space="preserve"> above, for each case we can observe that two cells are divided into 5 pieces, 3 UEs gets one piece each while only 1 UE gets two pieces, and hence </w:t>
      </w:r>
      <w:r w:rsidRPr="00963199">
        <w:rPr>
          <w:rFonts w:hint="eastAsia"/>
          <w:b/>
          <w:bCs/>
          <w:kern w:val="2"/>
          <w:lang w:eastAsia="zh-CN"/>
        </w:rPr>
        <w:t>5 HS-SCCH</w:t>
      </w:r>
      <w:r>
        <w:rPr>
          <w:rFonts w:hint="eastAsia"/>
          <w:bCs/>
          <w:kern w:val="2"/>
          <w:lang w:eastAsia="zh-CN"/>
        </w:rPr>
        <w:t>s</w:t>
      </w:r>
      <w:r w:rsidRPr="00963199">
        <w:rPr>
          <w:rFonts w:hint="eastAsia"/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>at most</w:t>
      </w:r>
      <w:r>
        <w:rPr>
          <w:bCs/>
          <w:kern w:val="2"/>
          <w:lang w:eastAsia="zh-CN"/>
        </w:rPr>
        <w:t xml:space="preserve"> </w:t>
      </w:r>
      <w:r>
        <w:rPr>
          <w:rFonts w:hint="eastAsia"/>
          <w:bCs/>
          <w:kern w:val="2"/>
          <w:lang w:eastAsia="zh-CN"/>
        </w:rPr>
        <w:t>are required for NodeB to indicate the 5 pieces of resource, which implies that for each UE monitoring</w:t>
      </w:r>
      <w:r w:rsidRPr="00C667DD">
        <w:rPr>
          <w:rFonts w:hint="eastAsia"/>
          <w:b/>
          <w:bCs/>
          <w:kern w:val="2"/>
          <w:lang w:eastAsia="zh-CN"/>
        </w:rPr>
        <w:t xml:space="preserve"> 5 </w:t>
      </w:r>
      <w:r>
        <w:rPr>
          <w:rFonts w:hint="eastAsia"/>
          <w:bCs/>
          <w:kern w:val="2"/>
          <w:lang w:eastAsia="zh-CN"/>
        </w:rPr>
        <w:t>HS-SCCHs is enough.</w:t>
      </w:r>
    </w:p>
    <w:p w:rsidR="008E0A11" w:rsidRDefault="00C667DD" w:rsidP="008E0A11">
      <w:pPr>
        <w:overflowPunct/>
        <w:autoSpaceDE/>
        <w:autoSpaceDN/>
        <w:adjustRightInd/>
        <w:textAlignment w:val="auto"/>
        <w:rPr>
          <w:bCs/>
          <w:kern w:val="2"/>
          <w:highlight w:val="yellow"/>
          <w:lang w:eastAsia="zh-CN"/>
        </w:rPr>
      </w:pPr>
      <w:r>
        <w:rPr>
          <w:rFonts w:hint="eastAsia"/>
          <w:bCs/>
          <w:kern w:val="2"/>
          <w:lang w:eastAsia="zh-CN"/>
        </w:rPr>
        <w:t>Note that for independent controlling, UE need to monitor 4 HS-SCCHs in each cell and hence</w:t>
      </w:r>
      <w:r>
        <w:rPr>
          <w:bCs/>
          <w:kern w:val="2"/>
          <w:lang w:eastAsia="zh-CN"/>
        </w:rPr>
        <w:t xml:space="preserve"> need to</w:t>
      </w:r>
      <w:r>
        <w:rPr>
          <w:rFonts w:hint="eastAsia"/>
          <w:bCs/>
          <w:kern w:val="2"/>
          <w:lang w:eastAsia="zh-CN"/>
        </w:rPr>
        <w:t xml:space="preserve"> monito</w:t>
      </w:r>
      <w:r w:rsidRPr="00C667DD">
        <w:rPr>
          <w:rFonts w:hint="eastAsia"/>
          <w:b/>
          <w:bCs/>
          <w:kern w:val="2"/>
          <w:lang w:eastAsia="zh-CN"/>
        </w:rPr>
        <w:t>r 4*2=8</w:t>
      </w:r>
      <w:r>
        <w:rPr>
          <w:rFonts w:hint="eastAsia"/>
          <w:bCs/>
          <w:kern w:val="2"/>
          <w:lang w:eastAsia="zh-CN"/>
        </w:rPr>
        <w:t xml:space="preserve"> HS-SCCHs in total to support the same scheduling flexibility.</w:t>
      </w:r>
    </w:p>
    <w:p w:rsidR="008E0A11" w:rsidRPr="006D5759" w:rsidRDefault="008E0A11" w:rsidP="008E0A11">
      <w:pPr>
        <w:overflowPunct/>
        <w:autoSpaceDE/>
        <w:autoSpaceDN/>
        <w:adjustRightInd/>
        <w:jc w:val="center"/>
        <w:textAlignment w:val="auto"/>
        <w:rPr>
          <w:bCs/>
          <w:kern w:val="2"/>
          <w:highlight w:val="yellow"/>
          <w:lang w:eastAsia="zh-CN"/>
        </w:rPr>
      </w:pPr>
      <w:r>
        <w:object w:dxaOrig="5602" w:dyaOrig="3108">
          <v:shape id="_x0000_i1029" type="#_x0000_t75" style="width:280.9pt;height:154.65pt" o:ole="">
            <v:imagedata r:id="rId27" o:title=""/>
          </v:shape>
          <o:OLEObject Type="Embed" ProgID="Visio.Drawing.11" ShapeID="_x0000_i1029" DrawAspect="Content" ObjectID="_1452676257" r:id="rId28"/>
        </w:object>
      </w:r>
    </w:p>
    <w:p w:rsidR="008E0A11" w:rsidRDefault="008E0A11" w:rsidP="008E0A11">
      <w:pPr>
        <w:jc w:val="center"/>
        <w:rPr>
          <w:lang w:eastAsia="zh-CN"/>
        </w:rPr>
      </w:pPr>
      <w:bookmarkStart w:id="14" w:name="_Ref352593322"/>
      <w:r>
        <w:t xml:space="preserve">Figure </w:t>
      </w:r>
      <w:fldSimple w:instr=" SEQ Figure \* ARABIC ">
        <w:r w:rsidR="00195379">
          <w:rPr>
            <w:noProof/>
          </w:rPr>
          <w:t>8</w:t>
        </w:r>
      </w:fldSimple>
      <w:bookmarkEnd w:id="14"/>
      <w:r>
        <w:rPr>
          <w:rFonts w:hint="eastAsia"/>
          <w:lang w:eastAsia="zh-CN"/>
        </w:rPr>
        <w:t xml:space="preserve"> illustration of cross carrier scheduling</w:t>
      </w:r>
    </w:p>
    <w:p w:rsidR="008E0A11" w:rsidRPr="009802F6" w:rsidRDefault="008E0A11" w:rsidP="008E0A11">
      <w:pPr>
        <w:jc w:val="center"/>
        <w:rPr>
          <w:lang w:eastAsia="zh-CN"/>
        </w:rPr>
      </w:pPr>
    </w:p>
    <w:p w:rsidR="008E0A11" w:rsidRPr="00E65B0C" w:rsidRDefault="008E0A11" w:rsidP="00CE0D7B">
      <w:pPr>
        <w:spacing w:afterLines="50"/>
        <w:jc w:val="both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G</w:t>
      </w:r>
      <w:r>
        <w:rPr>
          <w:rFonts w:cs="Arial" w:hint="eastAsia"/>
          <w:bCs/>
          <w:lang w:eastAsia="zh-CN"/>
        </w:rPr>
        <w:t xml:space="preserve">enerally, UE need monitor </w:t>
      </w:r>
      <w:r w:rsidRPr="00C667DD">
        <w:rPr>
          <w:rFonts w:cs="Arial" w:hint="eastAsia"/>
          <w:b/>
          <w:bCs/>
          <w:lang w:eastAsia="zh-CN"/>
        </w:rPr>
        <w:t>2*K</w:t>
      </w:r>
      <w:r>
        <w:rPr>
          <w:rFonts w:cs="Arial" w:hint="eastAsia"/>
          <w:bCs/>
          <w:lang w:eastAsia="zh-CN"/>
        </w:rPr>
        <w:t xml:space="preserve"> HS-SCCHs in the case of independent scheduling, while</w:t>
      </w:r>
      <w:r w:rsidRPr="00C667DD">
        <w:rPr>
          <w:rFonts w:cs="Arial" w:hint="eastAsia"/>
          <w:b/>
          <w:bCs/>
          <w:lang w:eastAsia="zh-CN"/>
        </w:rPr>
        <w:t xml:space="preserve"> K+1</w:t>
      </w:r>
      <w:r>
        <w:rPr>
          <w:rFonts w:cs="Arial" w:hint="eastAsia"/>
          <w:bCs/>
          <w:lang w:eastAsia="zh-CN"/>
        </w:rPr>
        <w:t xml:space="preserve"> HS-SCCHs in the case of cross carrier scheduling,</w:t>
      </w:r>
      <w:r w:rsidRPr="002F587E">
        <w:rPr>
          <w:rFonts w:cs="Arial" w:hint="eastAsia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 xml:space="preserve">for supporting scheduling any K UEs at the </w:t>
      </w:r>
      <w:r w:rsidR="00C667DD">
        <w:rPr>
          <w:rFonts w:cs="Arial" w:hint="eastAsia"/>
          <w:bCs/>
          <w:lang w:eastAsia="zh-CN"/>
        </w:rPr>
        <w:t>TTI</w:t>
      </w:r>
      <w:r>
        <w:rPr>
          <w:rFonts w:cs="Arial" w:hint="eastAsia"/>
          <w:bCs/>
          <w:lang w:eastAsia="zh-CN"/>
        </w:rPr>
        <w:t xml:space="preserve">. </w:t>
      </w:r>
    </w:p>
    <w:p w:rsidR="00E32B52" w:rsidRPr="008E0A11" w:rsidRDefault="00E32B52" w:rsidP="00E32B52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sz w:val="20"/>
        </w:rPr>
      </w:pPr>
    </w:p>
    <w:sectPr w:rsidR="00E32B52" w:rsidRPr="008E0A11" w:rsidSect="002326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DAC" w:rsidRDefault="004A6DAC">
      <w:r>
        <w:separator/>
      </w:r>
    </w:p>
    <w:p w:rsidR="004A6DAC" w:rsidRDefault="004A6DAC"/>
  </w:endnote>
  <w:endnote w:type="continuationSeparator" w:id="0">
    <w:p w:rsidR="004A6DAC" w:rsidRDefault="004A6DAC">
      <w:r>
        <w:continuationSeparator/>
      </w:r>
    </w:p>
    <w:p w:rsidR="004A6DAC" w:rsidRDefault="004A6DA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3C" w:rsidRPr="00660C47" w:rsidRDefault="005A0D90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761D3C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CE0D7B">
      <w:rPr>
        <w:color w:val="3366FF"/>
      </w:rPr>
      <w:t>7</w:t>
    </w:r>
    <w:r w:rsidRPr="00660C47">
      <w:rPr>
        <w:color w:val="3366FF"/>
      </w:rPr>
      <w:fldChar w:fldCharType="end"/>
    </w:r>
    <w:r w:rsidR="00761D3C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761D3C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CE0D7B">
      <w:rPr>
        <w:color w:val="3366FF"/>
      </w:rPr>
      <w:t>10</w:t>
    </w:r>
    <w:r w:rsidRPr="00660C47">
      <w:rPr>
        <w:color w:val="3366FF"/>
      </w:rPr>
      <w:fldChar w:fldCharType="end"/>
    </w:r>
  </w:p>
  <w:p w:rsidR="00761D3C" w:rsidRDefault="00761D3C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DAC" w:rsidRDefault="004A6DAC">
      <w:r>
        <w:separator/>
      </w:r>
    </w:p>
    <w:p w:rsidR="004A6DAC" w:rsidRDefault="004A6DAC"/>
  </w:footnote>
  <w:footnote w:type="continuationSeparator" w:id="0">
    <w:p w:rsidR="004A6DAC" w:rsidRDefault="004A6DAC">
      <w:r>
        <w:continuationSeparator/>
      </w:r>
    </w:p>
    <w:p w:rsidR="004A6DAC" w:rsidRDefault="004A6DA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3C" w:rsidRDefault="00761D3C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761D3C" w:rsidRDefault="00761D3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2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12"/>
  </w:num>
  <w:num w:numId="5">
    <w:abstractNumId w:val="27"/>
  </w:num>
  <w:num w:numId="6">
    <w:abstractNumId w:val="6"/>
  </w:num>
  <w:num w:numId="7">
    <w:abstractNumId w:val="30"/>
  </w:num>
  <w:num w:numId="8">
    <w:abstractNumId w:val="25"/>
  </w:num>
  <w:num w:numId="9">
    <w:abstractNumId w:val="23"/>
  </w:num>
  <w:num w:numId="10">
    <w:abstractNumId w:val="7"/>
  </w:num>
  <w:num w:numId="11">
    <w:abstractNumId w:val="2"/>
  </w:num>
  <w:num w:numId="12">
    <w:abstractNumId w:val="18"/>
  </w:num>
  <w:num w:numId="13">
    <w:abstractNumId w:val="19"/>
  </w:num>
  <w:num w:numId="14">
    <w:abstractNumId w:val="0"/>
  </w:num>
  <w:num w:numId="15">
    <w:abstractNumId w:val="8"/>
  </w:num>
  <w:num w:numId="16">
    <w:abstractNumId w:val="13"/>
  </w:num>
  <w:num w:numId="17">
    <w:abstractNumId w:val="26"/>
  </w:num>
  <w:num w:numId="18">
    <w:abstractNumId w:val="17"/>
  </w:num>
  <w:num w:numId="19">
    <w:abstractNumId w:val="5"/>
  </w:num>
  <w:num w:numId="20">
    <w:abstractNumId w:val="22"/>
  </w:num>
  <w:num w:numId="21">
    <w:abstractNumId w:val="28"/>
  </w:num>
  <w:num w:numId="22">
    <w:abstractNumId w:val="9"/>
  </w:num>
  <w:num w:numId="23">
    <w:abstractNumId w:val="15"/>
  </w:num>
  <w:num w:numId="24">
    <w:abstractNumId w:val="3"/>
  </w:num>
  <w:num w:numId="25">
    <w:abstractNumId w:val="24"/>
  </w:num>
  <w:num w:numId="26">
    <w:abstractNumId w:val="29"/>
  </w:num>
  <w:num w:numId="27">
    <w:abstractNumId w:val="21"/>
  </w:num>
  <w:num w:numId="28">
    <w:abstractNumId w:val="1"/>
  </w:num>
  <w:num w:numId="29">
    <w:abstractNumId w:val="20"/>
  </w:num>
  <w:num w:numId="30">
    <w:abstractNumId w:val="16"/>
  </w:num>
  <w:num w:numId="31">
    <w:abstractNumId w:val="1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82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2276"/>
    <w:rsid w:val="00002328"/>
    <w:rsid w:val="00003122"/>
    <w:rsid w:val="00004172"/>
    <w:rsid w:val="00004281"/>
    <w:rsid w:val="00004F7F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5EC7"/>
    <w:rsid w:val="0004654E"/>
    <w:rsid w:val="00050197"/>
    <w:rsid w:val="00050C55"/>
    <w:rsid w:val="000511F9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A8A"/>
    <w:rsid w:val="000831BE"/>
    <w:rsid w:val="0008357F"/>
    <w:rsid w:val="000847BD"/>
    <w:rsid w:val="00084E6A"/>
    <w:rsid w:val="000853CB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644"/>
    <w:rsid w:val="000A087C"/>
    <w:rsid w:val="000A14E3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7B0C"/>
    <w:rsid w:val="000C7F36"/>
    <w:rsid w:val="000D0696"/>
    <w:rsid w:val="000D0C2A"/>
    <w:rsid w:val="000D0FA1"/>
    <w:rsid w:val="000D10A7"/>
    <w:rsid w:val="000D38C8"/>
    <w:rsid w:val="000D3DAD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4402"/>
    <w:rsid w:val="00105130"/>
    <w:rsid w:val="00105D33"/>
    <w:rsid w:val="00106061"/>
    <w:rsid w:val="00107622"/>
    <w:rsid w:val="00107BD5"/>
    <w:rsid w:val="0011027C"/>
    <w:rsid w:val="00110E63"/>
    <w:rsid w:val="00111E98"/>
    <w:rsid w:val="00112592"/>
    <w:rsid w:val="00112594"/>
    <w:rsid w:val="00113C1F"/>
    <w:rsid w:val="001148EE"/>
    <w:rsid w:val="00114DB5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FB9"/>
    <w:rsid w:val="00134BA0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7EEF"/>
    <w:rsid w:val="00150275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539"/>
    <w:rsid w:val="00184CBF"/>
    <w:rsid w:val="00184CE1"/>
    <w:rsid w:val="001861BE"/>
    <w:rsid w:val="00186296"/>
    <w:rsid w:val="00186A57"/>
    <w:rsid w:val="00190006"/>
    <w:rsid w:val="001905E6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552A"/>
    <w:rsid w:val="001A6CDD"/>
    <w:rsid w:val="001A709C"/>
    <w:rsid w:val="001A74C4"/>
    <w:rsid w:val="001B1285"/>
    <w:rsid w:val="001B14EA"/>
    <w:rsid w:val="001B2E29"/>
    <w:rsid w:val="001B3140"/>
    <w:rsid w:val="001B3195"/>
    <w:rsid w:val="001B3CDE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C02"/>
    <w:rsid w:val="001F6ADD"/>
    <w:rsid w:val="001F769F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EC3"/>
    <w:rsid w:val="002C243F"/>
    <w:rsid w:val="002C2922"/>
    <w:rsid w:val="002C2FED"/>
    <w:rsid w:val="002C3456"/>
    <w:rsid w:val="002C40B9"/>
    <w:rsid w:val="002C57BB"/>
    <w:rsid w:val="002C57D9"/>
    <w:rsid w:val="002C74A7"/>
    <w:rsid w:val="002C78EE"/>
    <w:rsid w:val="002D04E4"/>
    <w:rsid w:val="002D0F1D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E0060"/>
    <w:rsid w:val="002E0A7E"/>
    <w:rsid w:val="002E0C2F"/>
    <w:rsid w:val="002E0CEE"/>
    <w:rsid w:val="002E0E1C"/>
    <w:rsid w:val="002E135D"/>
    <w:rsid w:val="002E1370"/>
    <w:rsid w:val="002E1D22"/>
    <w:rsid w:val="002E301D"/>
    <w:rsid w:val="002E5630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48D7"/>
    <w:rsid w:val="00304D1F"/>
    <w:rsid w:val="003050C4"/>
    <w:rsid w:val="00305704"/>
    <w:rsid w:val="00305C32"/>
    <w:rsid w:val="00305DD5"/>
    <w:rsid w:val="003063CC"/>
    <w:rsid w:val="00306450"/>
    <w:rsid w:val="00307A11"/>
    <w:rsid w:val="00307BE7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7669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FB3"/>
    <w:rsid w:val="003A323C"/>
    <w:rsid w:val="003A3E22"/>
    <w:rsid w:val="003A40DE"/>
    <w:rsid w:val="003A44E7"/>
    <w:rsid w:val="003A4E9A"/>
    <w:rsid w:val="003A4F07"/>
    <w:rsid w:val="003A6199"/>
    <w:rsid w:val="003A7C3D"/>
    <w:rsid w:val="003B030B"/>
    <w:rsid w:val="003B092B"/>
    <w:rsid w:val="003B1830"/>
    <w:rsid w:val="003B299E"/>
    <w:rsid w:val="003B30B2"/>
    <w:rsid w:val="003B3701"/>
    <w:rsid w:val="003B3A17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7510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15BB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E1D"/>
    <w:rsid w:val="00471C7F"/>
    <w:rsid w:val="00472879"/>
    <w:rsid w:val="00472BC3"/>
    <w:rsid w:val="00473ACB"/>
    <w:rsid w:val="00473AD2"/>
    <w:rsid w:val="00473CC7"/>
    <w:rsid w:val="004762B3"/>
    <w:rsid w:val="00477353"/>
    <w:rsid w:val="00481392"/>
    <w:rsid w:val="00481570"/>
    <w:rsid w:val="0048239A"/>
    <w:rsid w:val="004825F3"/>
    <w:rsid w:val="00483261"/>
    <w:rsid w:val="0048356F"/>
    <w:rsid w:val="00484704"/>
    <w:rsid w:val="004847C4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F28"/>
    <w:rsid w:val="004B74FF"/>
    <w:rsid w:val="004C176F"/>
    <w:rsid w:val="004C35A9"/>
    <w:rsid w:val="004C5980"/>
    <w:rsid w:val="004C59B1"/>
    <w:rsid w:val="004C6F5E"/>
    <w:rsid w:val="004C795A"/>
    <w:rsid w:val="004D03F3"/>
    <w:rsid w:val="004D045F"/>
    <w:rsid w:val="004D1689"/>
    <w:rsid w:val="004D22FD"/>
    <w:rsid w:val="004D24BC"/>
    <w:rsid w:val="004D2A5F"/>
    <w:rsid w:val="004D3096"/>
    <w:rsid w:val="004D7267"/>
    <w:rsid w:val="004D7809"/>
    <w:rsid w:val="004E04F5"/>
    <w:rsid w:val="004E0882"/>
    <w:rsid w:val="004E2DF4"/>
    <w:rsid w:val="004E3289"/>
    <w:rsid w:val="004E4337"/>
    <w:rsid w:val="004E50A8"/>
    <w:rsid w:val="004E58D2"/>
    <w:rsid w:val="004E5D38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106B9"/>
    <w:rsid w:val="00510727"/>
    <w:rsid w:val="0051183C"/>
    <w:rsid w:val="00512378"/>
    <w:rsid w:val="00512A4D"/>
    <w:rsid w:val="0051423C"/>
    <w:rsid w:val="00515D12"/>
    <w:rsid w:val="00516FD9"/>
    <w:rsid w:val="00520081"/>
    <w:rsid w:val="00520485"/>
    <w:rsid w:val="00521181"/>
    <w:rsid w:val="0052287B"/>
    <w:rsid w:val="00522B74"/>
    <w:rsid w:val="0052354E"/>
    <w:rsid w:val="00523BFB"/>
    <w:rsid w:val="005243D7"/>
    <w:rsid w:val="00524ABA"/>
    <w:rsid w:val="00525753"/>
    <w:rsid w:val="00525C64"/>
    <w:rsid w:val="00525E66"/>
    <w:rsid w:val="0052617F"/>
    <w:rsid w:val="00527F33"/>
    <w:rsid w:val="00530F9D"/>
    <w:rsid w:val="00531911"/>
    <w:rsid w:val="005325CE"/>
    <w:rsid w:val="0053463F"/>
    <w:rsid w:val="005408B0"/>
    <w:rsid w:val="00540FB7"/>
    <w:rsid w:val="0054152D"/>
    <w:rsid w:val="00543577"/>
    <w:rsid w:val="00543F80"/>
    <w:rsid w:val="00543F8B"/>
    <w:rsid w:val="005442A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1598"/>
    <w:rsid w:val="00571CA7"/>
    <w:rsid w:val="005749D6"/>
    <w:rsid w:val="0057578C"/>
    <w:rsid w:val="00575CBD"/>
    <w:rsid w:val="00576222"/>
    <w:rsid w:val="00576D78"/>
    <w:rsid w:val="00576EAE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C1C"/>
    <w:rsid w:val="005A1FF1"/>
    <w:rsid w:val="005A28E2"/>
    <w:rsid w:val="005A318B"/>
    <w:rsid w:val="005A367A"/>
    <w:rsid w:val="005A5EC0"/>
    <w:rsid w:val="005B16EC"/>
    <w:rsid w:val="005B1A4C"/>
    <w:rsid w:val="005B27BA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39DB"/>
    <w:rsid w:val="005F3DE7"/>
    <w:rsid w:val="005F4F00"/>
    <w:rsid w:val="005F4FF9"/>
    <w:rsid w:val="005F54A0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903"/>
    <w:rsid w:val="00621278"/>
    <w:rsid w:val="006212A5"/>
    <w:rsid w:val="006218BE"/>
    <w:rsid w:val="00624408"/>
    <w:rsid w:val="00624472"/>
    <w:rsid w:val="00624872"/>
    <w:rsid w:val="00624B38"/>
    <w:rsid w:val="00625655"/>
    <w:rsid w:val="00625996"/>
    <w:rsid w:val="00625AE5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5C3B"/>
    <w:rsid w:val="00656A77"/>
    <w:rsid w:val="00656AAD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3D2"/>
    <w:rsid w:val="00684D2D"/>
    <w:rsid w:val="00686029"/>
    <w:rsid w:val="00687B1A"/>
    <w:rsid w:val="00687E22"/>
    <w:rsid w:val="00690298"/>
    <w:rsid w:val="0069110D"/>
    <w:rsid w:val="006915D7"/>
    <w:rsid w:val="006916EE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56A2"/>
    <w:rsid w:val="006E5F42"/>
    <w:rsid w:val="006E78F4"/>
    <w:rsid w:val="006E7B63"/>
    <w:rsid w:val="006E7D11"/>
    <w:rsid w:val="006F0FDF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72E2"/>
    <w:rsid w:val="006F7ABB"/>
    <w:rsid w:val="006F7F6A"/>
    <w:rsid w:val="00700169"/>
    <w:rsid w:val="00703127"/>
    <w:rsid w:val="007032D0"/>
    <w:rsid w:val="0070379A"/>
    <w:rsid w:val="00704024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3735"/>
    <w:rsid w:val="00723A3C"/>
    <w:rsid w:val="00723CA7"/>
    <w:rsid w:val="007240AB"/>
    <w:rsid w:val="00724703"/>
    <w:rsid w:val="00724D2D"/>
    <w:rsid w:val="00726B72"/>
    <w:rsid w:val="00726BF0"/>
    <w:rsid w:val="00730735"/>
    <w:rsid w:val="00731E19"/>
    <w:rsid w:val="00732E0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A53"/>
    <w:rsid w:val="007536A1"/>
    <w:rsid w:val="0075395F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22A4"/>
    <w:rsid w:val="00772709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33E3"/>
    <w:rsid w:val="007B4437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1287"/>
    <w:rsid w:val="007F1429"/>
    <w:rsid w:val="007F15CA"/>
    <w:rsid w:val="007F60CF"/>
    <w:rsid w:val="007F6300"/>
    <w:rsid w:val="007F76EC"/>
    <w:rsid w:val="00802309"/>
    <w:rsid w:val="008024A9"/>
    <w:rsid w:val="00803184"/>
    <w:rsid w:val="00803509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66F6"/>
    <w:rsid w:val="00816E41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81C"/>
    <w:rsid w:val="00882AD8"/>
    <w:rsid w:val="0088301B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C1C"/>
    <w:rsid w:val="00960D9D"/>
    <w:rsid w:val="00961361"/>
    <w:rsid w:val="00961B6E"/>
    <w:rsid w:val="0096201C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918"/>
    <w:rsid w:val="00993299"/>
    <w:rsid w:val="009948BA"/>
    <w:rsid w:val="00995A0E"/>
    <w:rsid w:val="00996177"/>
    <w:rsid w:val="0099688D"/>
    <w:rsid w:val="0099716E"/>
    <w:rsid w:val="00997E3D"/>
    <w:rsid w:val="009A1C9B"/>
    <w:rsid w:val="009A2378"/>
    <w:rsid w:val="009A4243"/>
    <w:rsid w:val="009A4C78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749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43E"/>
    <w:rsid w:val="009E5929"/>
    <w:rsid w:val="009E5A2D"/>
    <w:rsid w:val="009E5AF5"/>
    <w:rsid w:val="009E5EBE"/>
    <w:rsid w:val="009E79A5"/>
    <w:rsid w:val="009F0309"/>
    <w:rsid w:val="009F0E69"/>
    <w:rsid w:val="009F3D78"/>
    <w:rsid w:val="009F518D"/>
    <w:rsid w:val="009F5711"/>
    <w:rsid w:val="009F6BB2"/>
    <w:rsid w:val="009F6EA8"/>
    <w:rsid w:val="009F7A7D"/>
    <w:rsid w:val="00A00E45"/>
    <w:rsid w:val="00A02850"/>
    <w:rsid w:val="00A02D69"/>
    <w:rsid w:val="00A0374B"/>
    <w:rsid w:val="00A0388D"/>
    <w:rsid w:val="00A04627"/>
    <w:rsid w:val="00A04AD8"/>
    <w:rsid w:val="00A056A5"/>
    <w:rsid w:val="00A0583C"/>
    <w:rsid w:val="00A11DB9"/>
    <w:rsid w:val="00A11E24"/>
    <w:rsid w:val="00A1201E"/>
    <w:rsid w:val="00A12581"/>
    <w:rsid w:val="00A12D38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40304"/>
    <w:rsid w:val="00A41645"/>
    <w:rsid w:val="00A4173A"/>
    <w:rsid w:val="00A41D0A"/>
    <w:rsid w:val="00A43DC7"/>
    <w:rsid w:val="00A45B72"/>
    <w:rsid w:val="00A466BD"/>
    <w:rsid w:val="00A47158"/>
    <w:rsid w:val="00A47CE7"/>
    <w:rsid w:val="00A514E2"/>
    <w:rsid w:val="00A52A15"/>
    <w:rsid w:val="00A5300E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3761"/>
    <w:rsid w:val="00A65839"/>
    <w:rsid w:val="00A672AC"/>
    <w:rsid w:val="00A6764E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8086C"/>
    <w:rsid w:val="00A80D72"/>
    <w:rsid w:val="00A81155"/>
    <w:rsid w:val="00A838C3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323"/>
    <w:rsid w:val="00AB1B12"/>
    <w:rsid w:val="00AB1ED9"/>
    <w:rsid w:val="00AB2314"/>
    <w:rsid w:val="00AB2598"/>
    <w:rsid w:val="00AB25B0"/>
    <w:rsid w:val="00AB361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673D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CC8"/>
    <w:rsid w:val="00B27DC4"/>
    <w:rsid w:val="00B300E8"/>
    <w:rsid w:val="00B309AD"/>
    <w:rsid w:val="00B31300"/>
    <w:rsid w:val="00B31EF9"/>
    <w:rsid w:val="00B32339"/>
    <w:rsid w:val="00B32578"/>
    <w:rsid w:val="00B32784"/>
    <w:rsid w:val="00B32BE4"/>
    <w:rsid w:val="00B32CF9"/>
    <w:rsid w:val="00B35377"/>
    <w:rsid w:val="00B35BBC"/>
    <w:rsid w:val="00B35DC2"/>
    <w:rsid w:val="00B3736B"/>
    <w:rsid w:val="00B41AFF"/>
    <w:rsid w:val="00B4222A"/>
    <w:rsid w:val="00B42369"/>
    <w:rsid w:val="00B42FEF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741D"/>
    <w:rsid w:val="00B475B2"/>
    <w:rsid w:val="00B52FFF"/>
    <w:rsid w:val="00B531C1"/>
    <w:rsid w:val="00B545AB"/>
    <w:rsid w:val="00B5460D"/>
    <w:rsid w:val="00B5661C"/>
    <w:rsid w:val="00B5724F"/>
    <w:rsid w:val="00B57E24"/>
    <w:rsid w:val="00B61693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147E"/>
    <w:rsid w:val="00B7204A"/>
    <w:rsid w:val="00B7216F"/>
    <w:rsid w:val="00B7267A"/>
    <w:rsid w:val="00B7296A"/>
    <w:rsid w:val="00B7321B"/>
    <w:rsid w:val="00B73849"/>
    <w:rsid w:val="00B73AF3"/>
    <w:rsid w:val="00B73EF9"/>
    <w:rsid w:val="00B75002"/>
    <w:rsid w:val="00B751CC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42EA"/>
    <w:rsid w:val="00B842EE"/>
    <w:rsid w:val="00B86B3F"/>
    <w:rsid w:val="00B86E02"/>
    <w:rsid w:val="00B86FE8"/>
    <w:rsid w:val="00B907C0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D07C5"/>
    <w:rsid w:val="00BD0AC1"/>
    <w:rsid w:val="00BD0E40"/>
    <w:rsid w:val="00BD2666"/>
    <w:rsid w:val="00BD2CD9"/>
    <w:rsid w:val="00BD3A85"/>
    <w:rsid w:val="00BD3D06"/>
    <w:rsid w:val="00BD3F01"/>
    <w:rsid w:val="00BD68A4"/>
    <w:rsid w:val="00BD7890"/>
    <w:rsid w:val="00BE02B4"/>
    <w:rsid w:val="00BE0468"/>
    <w:rsid w:val="00BE0E07"/>
    <w:rsid w:val="00BE29F9"/>
    <w:rsid w:val="00BE3450"/>
    <w:rsid w:val="00BE3EF0"/>
    <w:rsid w:val="00BE6C07"/>
    <w:rsid w:val="00BE7933"/>
    <w:rsid w:val="00BF0160"/>
    <w:rsid w:val="00BF1D48"/>
    <w:rsid w:val="00BF2095"/>
    <w:rsid w:val="00BF31CF"/>
    <w:rsid w:val="00BF450F"/>
    <w:rsid w:val="00BF49DE"/>
    <w:rsid w:val="00BF50FE"/>
    <w:rsid w:val="00C00183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4298"/>
    <w:rsid w:val="00C14989"/>
    <w:rsid w:val="00C14D91"/>
    <w:rsid w:val="00C15C30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31B6"/>
    <w:rsid w:val="00C334CA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269E"/>
    <w:rsid w:val="00C82CB7"/>
    <w:rsid w:val="00C830EE"/>
    <w:rsid w:val="00C840BA"/>
    <w:rsid w:val="00C84142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36D6"/>
    <w:rsid w:val="00CC529E"/>
    <w:rsid w:val="00CC52F3"/>
    <w:rsid w:val="00CC5D87"/>
    <w:rsid w:val="00CC620E"/>
    <w:rsid w:val="00CC7DF5"/>
    <w:rsid w:val="00CC7F8A"/>
    <w:rsid w:val="00CD02C6"/>
    <w:rsid w:val="00CD0360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F0F79"/>
    <w:rsid w:val="00CF2DB0"/>
    <w:rsid w:val="00CF4586"/>
    <w:rsid w:val="00CF4F88"/>
    <w:rsid w:val="00CF6E6D"/>
    <w:rsid w:val="00CF72AE"/>
    <w:rsid w:val="00CF7E39"/>
    <w:rsid w:val="00D01286"/>
    <w:rsid w:val="00D02AB5"/>
    <w:rsid w:val="00D0313C"/>
    <w:rsid w:val="00D0322C"/>
    <w:rsid w:val="00D046C9"/>
    <w:rsid w:val="00D0478F"/>
    <w:rsid w:val="00D049A9"/>
    <w:rsid w:val="00D0773E"/>
    <w:rsid w:val="00D0775A"/>
    <w:rsid w:val="00D119BF"/>
    <w:rsid w:val="00D12033"/>
    <w:rsid w:val="00D12961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40FB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6B53"/>
    <w:rsid w:val="00D80225"/>
    <w:rsid w:val="00D8041C"/>
    <w:rsid w:val="00D804D5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7073"/>
    <w:rsid w:val="00D874DF"/>
    <w:rsid w:val="00D87AF1"/>
    <w:rsid w:val="00D87E31"/>
    <w:rsid w:val="00D90445"/>
    <w:rsid w:val="00D904CB"/>
    <w:rsid w:val="00D932A4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20C0"/>
    <w:rsid w:val="00DD3747"/>
    <w:rsid w:val="00DD3E62"/>
    <w:rsid w:val="00DD3FF4"/>
    <w:rsid w:val="00DD4E01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508A"/>
    <w:rsid w:val="00DF0B9D"/>
    <w:rsid w:val="00DF13AD"/>
    <w:rsid w:val="00DF2988"/>
    <w:rsid w:val="00DF2D18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8C8"/>
    <w:rsid w:val="00E04C47"/>
    <w:rsid w:val="00E054D8"/>
    <w:rsid w:val="00E060C8"/>
    <w:rsid w:val="00E071A5"/>
    <w:rsid w:val="00E0759F"/>
    <w:rsid w:val="00E07B1A"/>
    <w:rsid w:val="00E11172"/>
    <w:rsid w:val="00E127A6"/>
    <w:rsid w:val="00E128B6"/>
    <w:rsid w:val="00E134B1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5E37"/>
    <w:rsid w:val="00E46964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E51"/>
    <w:rsid w:val="00E57ED2"/>
    <w:rsid w:val="00E60605"/>
    <w:rsid w:val="00E609B3"/>
    <w:rsid w:val="00E61BAA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A0F"/>
    <w:rsid w:val="00E92013"/>
    <w:rsid w:val="00E92E34"/>
    <w:rsid w:val="00E9428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C11"/>
    <w:rsid w:val="00F0585F"/>
    <w:rsid w:val="00F0682B"/>
    <w:rsid w:val="00F07AE2"/>
    <w:rsid w:val="00F10EA0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E0F"/>
    <w:rsid w:val="00FD3FB1"/>
    <w:rsid w:val="00FD3FFA"/>
    <w:rsid w:val="00FD4B41"/>
    <w:rsid w:val="00FD4D3D"/>
    <w:rsid w:val="00FD60D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ru v:ext="edit" colors="#0c9,#9fc"/>
      <o:colormenu v:ext="edit" fillcolor="none" strokecolor="red"/>
    </o:shapedefaults>
    <o:shapelayout v:ext="edit">
      <o:idmap v:ext="edit" data="1"/>
      <o:rules v:ext="edit">
        <o:r id="V:Rule6" type="connector" idref="#_x0000_s1613"/>
        <o:r id="V:Rule7" type="connector" idref="#_x0000_s1612"/>
        <o:r id="V:Rule8" type="connector" idref="#_x0000_s1606"/>
        <o:r id="V:Rule9" type="connector" idref="#_x0000_s1616"/>
        <o:r id="V:Rule10" type="connector" idref="#_x0000_s1605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28" Type="http://schemas.openxmlformats.org/officeDocument/2006/relationships/oleObject" Target="embeddings/oleObject5.bin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D009E-F497-4B7F-8ABF-D0F049CE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10</Pages>
  <Words>2656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3</cp:revision>
  <dcterms:created xsi:type="dcterms:W3CDTF">2014-01-31T20:23:00Z</dcterms:created>
  <dcterms:modified xsi:type="dcterms:W3CDTF">2014-01-31T20:24:00Z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
KHq82CBzlwfNTRODNaDK4MO8KCPFvlO3IuU4UpXZ0mPgc4uzv4c/GN/2IOHkytyNuIMEYdSu
cHD0cLqDler5cgMIIpPeKVIcYJnTb8qfxbcZogc8DkWkatkQAifzDxeTHa48q8xB/39CT753
7em92J7e4IBEJThpjv</vt:lpwstr>
  </property>
  <property fmtid="{D5CDD505-2E9C-101B-9397-08002B2CF9AE}" pid="3" name="_ms_pID_7253431">
    <vt:lpwstr>DkjZxPyGvjCojWnhReO+PhXmSecPc5W3Jf1F1io1fvsAwmcHTNa6RD
bNzx2yrjjY2AldfrPrYRbPzZH+LNCYVCADxwJq+sj0CYu2ZTsMz/SH5Ioq4LqVyhgfSkeFQC
Rveqp+kv4rssobcq5RW+zr9tFGRrfX4ILeslRTYXeSg6BfV8pBycSb4I3MrPbaz6SsLhJXFS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
ZZpiThcEWLi0gpdaM7j5RkhV0Dj4aPicNNxukBlcqzzhQNoHEmBFRbjKU78rfHdBIHdUnoe5
0MQQnHU+gKko+wFzPigahesPMN8PPCfrowNcPuN5Lq9JN7FI77IhK3WS/W3n4cs8mmf68PWg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
V0zXRXPMB3k2eu80yuerEYqQMHukFczNjV+l12o1vChyjxuzuNpB4GJgSBceo2dorVylx93u
mzytLnNkVZvsULiVYMgX50uosfSQ5eLviY5xqGt7m2+QLSBcyPuoWwpR63QzsxSI0BBXx6hx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
iT2FhN6RAsrtRXDmAgvMZ+7G+OOOLPZ1484YuhylPdvIgJki4KcwwTv7nUP7Ll0vF7ZnVeuN
x4R3a1tpdGIgMIpnmT62A8MXcCBuxbK+o3WfcPP5d9+yd8jYq3C/VMOUeMYOWuNjSpbfWqPI
UZiBeQNLud/oRUxHPxVc/MmngHP6/oXj3B2piuLajOQBIfaG4nX0llNQ/BeQ4Eh6tvXywKlv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
w+HKjC5hfphtjU4TJi4O9+4aTRRt1NOCpNscV0y1ARkbvVVOH8DzLqr/RnMal54t1ZCgS1bv
2daZ9GkF4s+0Y0/asMb8HTLOCvckTkDMCGM63Z3RA6JxJtTn7Xt6fSRwS6si/kI1+suAYnmY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sflag">
    <vt:lpwstr>1390909467</vt:lpwstr>
  </property>
  <property fmtid="{D5CDD505-2E9C-101B-9397-08002B2CF9AE}" pid="15" name="_ms_pID_7253436">
    <vt:lpwstr>eQNMvJYx9vDnpezCi+UHdaI9J68GB9RVdV9MbZ
iTECq8YDfkePawsa7n5JRTJLz/LaBt5nGHEpR547GkOehREzbe16DzdtEapndY+dZuJQ5W2O
H54nLuFjkVO9QpdVWf2svmwG9f5fvszW7G/uJSRWY+D2dLEAxjz5tzygiOswAOwv7eAyUEm+
Ear+Kg9Wqwa1U8xZ+3AwAGrLp4xhkT0ew3bezg==</vt:lpwstr>
  </property>
</Properties>
</file>